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1F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Приложение 3. Программы учебных дисциплин</w:t>
      </w:r>
    </w:p>
    <w:p w14:paraId="75466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9A05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Приложение 3.4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pStyle w:val="14"/>
        <w:ind w:left="1822"/>
        <w:jc w:val="right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4C3A0974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DDC873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03CECC1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72536E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14:paraId="05C0C9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</w:p>
    <w:p w14:paraId="4FF790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677600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34FB76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DEB73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hint="default" w:ascii="Times New Roman" w:hAnsi="Times New Roman"/>
          <w:sz w:val="28"/>
          <w:szCs w:val="28"/>
          <w:lang w:val="ru-RU"/>
        </w:rPr>
        <w:t>.о директора Рощин А.П.</w:t>
      </w:r>
      <w:r>
        <w:rPr>
          <w:rFonts w:ascii="Times New Roman" w:hAnsi="Times New Roman"/>
          <w:sz w:val="28"/>
          <w:szCs w:val="28"/>
        </w:rPr>
        <w:t>/</w:t>
      </w:r>
    </w:p>
    <w:p w14:paraId="3CBC20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«____»_____________202</w:t>
      </w:r>
      <w:r>
        <w:rPr>
          <w:rFonts w:hint="default" w:ascii="Times New Roman" w:hAnsi="Times New Roman"/>
          <w:sz w:val="28"/>
          <w:szCs w:val="28"/>
          <w:lang w:val="en-US"/>
        </w:rPr>
        <w:t>5</w:t>
      </w:r>
      <w:r>
        <w:rPr>
          <w:rFonts w:ascii="Times New Roman" w:hAnsi="Times New Roman"/>
          <w:sz w:val="28"/>
          <w:szCs w:val="28"/>
        </w:rPr>
        <w:t>г.</w:t>
      </w:r>
    </w:p>
    <w:p w14:paraId="07E0C24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489EF0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AA34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7C9CD6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0" w:name="_Hlk166592697"/>
      <w:r>
        <w:rPr>
          <w:rFonts w:ascii="Times New Roman" w:hAnsi="Times New Roman"/>
          <w:b/>
          <w:sz w:val="28"/>
          <w:szCs w:val="28"/>
          <w:lang w:eastAsia="en-US"/>
        </w:rPr>
        <w:t xml:space="preserve">РАБОЧАЯ ПРОГРАММА </w:t>
      </w:r>
    </w:p>
    <w:p w14:paraId="7D939A71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ОБЩЕОБРАЗОВАТЕЛЬНОЙ ДИСЦИПЛИНЫ</w:t>
      </w:r>
    </w:p>
    <w:bookmarkEnd w:id="0"/>
    <w:p w14:paraId="2298E8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ООД 0</w:t>
      </w:r>
      <w:r>
        <w:rPr>
          <w:rFonts w:hint="default" w:ascii="Times New Roman" w:hAnsi="Times New Roman"/>
          <w:b/>
          <w:sz w:val="28"/>
          <w:szCs w:val="28"/>
          <w:lang w:val="ru-RU" w:eastAsia="en-US"/>
        </w:rPr>
        <w:t>4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 w:eastAsia="en-US"/>
        </w:rPr>
        <w:t>ОБЩЕСТВОЗНАНИЕ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4"/>
        <w:ind w:left="1822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eastAsia="Calibri" w:cs="Calibri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</w:t>
      </w:r>
      <w:r>
        <w:rPr>
          <w:rFonts w:hint="default" w:ascii="Times New Roman" w:hAnsi="Times New Roman"/>
          <w:bCs/>
          <w:sz w:val="28"/>
          <w:szCs w:val="28"/>
          <w:lang w:val="en-US" w:eastAsia="en-US"/>
        </w:rPr>
        <w:t>5</w:t>
      </w:r>
    </w:p>
    <w:p w14:paraId="27A960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17E8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C223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A178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2FEE9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Коломна, 202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</w:t>
      </w:r>
    </w:p>
    <w:tbl>
      <w:tblPr>
        <w:tblStyle w:val="9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468EA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4DDAD4B6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5F1F18B7">
            <w:pPr>
              <w:spacing w:after="0" w:line="240" w:lineRule="auto"/>
              <w:ind w:right="40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на заседании ЦК социально-гуманитарных дисциплин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47041313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Протокол № ___от «__» _____ 202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г.</w:t>
            </w:r>
          </w:p>
          <w:p w14:paraId="025C9DA4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361858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5F1A0B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_____________/Р.В. Терентьева/</w:t>
            </w:r>
          </w:p>
        </w:tc>
        <w:tc>
          <w:tcPr>
            <w:tcW w:w="4657" w:type="dxa"/>
          </w:tcPr>
          <w:p w14:paraId="05330D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12A77C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Заместитель директора по УМР</w:t>
            </w:r>
          </w:p>
          <w:p w14:paraId="3E586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«__» ___________202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  <w:bookmarkStart w:id="31" w:name="_GoBack"/>
            <w:bookmarkEnd w:id="31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г.</w:t>
            </w:r>
          </w:p>
          <w:p w14:paraId="6039A2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1E0BD2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И.А. Полунина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/</w:t>
            </w:r>
          </w:p>
        </w:tc>
      </w:tr>
    </w:tbl>
    <w:p w14:paraId="08176F5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Рабочая программа общеобразовательной дисциплины ООД.04 Обществознание 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bookmarkStart w:id="1" w:name="_Hlk166595550"/>
      <w:bookmarkStart w:id="2" w:name="_Hlk166590519"/>
      <w:r>
        <w:rPr>
          <w:rFonts w:hint="default"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8"/>
          <w:szCs w:val="28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8"/>
          <w:szCs w:val="28"/>
        </w:rPr>
        <w:t xml:space="preserve"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</w:p>
    <w:p w14:paraId="6FC6026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1"/>
    </w:p>
    <w:bookmarkEnd w:id="2"/>
    <w:p w14:paraId="473AA0D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примерной рабочей программы общеобразовательной дисциплины «Обществознание»,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2F39F7F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DEB2CC7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Государственное бюджетное профессиональное образовательное учреждение Московской области </w:t>
      </w:r>
      <w:bookmarkStart w:id="3" w:name="_Hlk15745233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«Коломенский аграрный колледж имени Н.Т. Козлова»</w:t>
      </w:r>
      <w:bookmarkEnd w:id="3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2221AAE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0A64D3E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Автор-разработчик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Поволоцкий Илья Витальевич, преподаватель ГБПОУ МО «Коломенский аграрный колледж имени Н.Т. Козлова». </w:t>
      </w:r>
    </w:p>
    <w:p w14:paraId="3EFBD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757435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</w:t>
      </w:r>
    </w:p>
    <w:p w14:paraId="120EF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1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062FC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0C8B972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623286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68DAB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475E42A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</w:t>
            </w:r>
          </w:p>
        </w:tc>
      </w:tr>
      <w:tr w14:paraId="5B512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10A4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32EC0A3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24513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19</w:t>
            </w:r>
          </w:p>
        </w:tc>
      </w:tr>
      <w:tr w14:paraId="73F4C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524598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52EF0A4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37FCA8B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3769E14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30</w:t>
            </w:r>
          </w:p>
        </w:tc>
      </w:tr>
      <w:tr w14:paraId="5DDF2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1087D80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4677C1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</w:tcPr>
          <w:p w14:paraId="7B393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32</w:t>
            </w:r>
          </w:p>
        </w:tc>
      </w:tr>
    </w:tbl>
    <w:p w14:paraId="64408F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643C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40E4C97"/>
    <w:p w14:paraId="539D10ED"/>
    <w:p w14:paraId="4B9F264B"/>
    <w:p w14:paraId="338CEF0D"/>
    <w:p w14:paraId="40BB9D77"/>
    <w:p w14:paraId="1BB68BC1"/>
    <w:p w14:paraId="65101E88"/>
    <w:p w14:paraId="08FFC54F"/>
    <w:p w14:paraId="78C7B2FD"/>
    <w:p w14:paraId="1C7E0E7D"/>
    <w:p w14:paraId="03E04BC0"/>
    <w:p w14:paraId="7894AC9A"/>
    <w:p w14:paraId="7AAE8FFF"/>
    <w:p w14:paraId="15D713D0"/>
    <w:p w14:paraId="771FD4DF"/>
    <w:p w14:paraId="1B3665B3"/>
    <w:p w14:paraId="10E85314"/>
    <w:p w14:paraId="3BC7F1F2"/>
    <w:p w14:paraId="009995ED"/>
    <w:p w14:paraId="1F1963BD"/>
    <w:p w14:paraId="2C141DCF"/>
    <w:p w14:paraId="38BC2358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113637405"/>
      <w:r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4"/>
    </w:p>
    <w:p w14:paraId="6DAD1EFE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B784B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45F1D2A1">
      <w:pPr>
        <w:pStyle w:val="14"/>
        <w:ind w:left="1822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«Обществознание» является обязательной частью общеобразовательного цикла образовательной программы в соответствии с ФГОС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</w:p>
    <w:p w14:paraId="220A3685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CDA5BD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OfficinaSansBookC" w:hAnsi="OfficinaSansBookC" w:eastAsia="Times New Roman" w:cs="Times New Roman"/>
          <w:sz w:val="28"/>
          <w:szCs w:val="28"/>
          <w:lang w:eastAsia="ru-RU"/>
        </w:rPr>
      </w:pPr>
    </w:p>
    <w:p w14:paraId="6001300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289D355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целью изучения дисциплины «Обществознание» является освоение обучающимися знания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 </w:t>
      </w:r>
    </w:p>
    <w:p w14:paraId="7ACE323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407B46E">
      <w:pPr>
        <w:suppressAutoHyphens/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86FE687">
      <w:pPr>
        <w:suppressAutoHyphens/>
        <w:spacing w:after="0" w:line="23" w:lineRule="atLeast"/>
        <w:ind w:firstLine="72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 01, ОК 02, ОК 3, ОК 4, ОК 05, ОК 06, ОК 07, ОК 09,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ПК 2.1.</w:t>
      </w:r>
    </w:p>
    <w:p w14:paraId="06B4EA5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5BFF37B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F3CD10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DD1641C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6BD682E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96DB078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CFACE1B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F23504C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D90CB4F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4C804D0F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8B48001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5F791B3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5F6D64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5AA69B0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A870119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8DFA9BC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33D15D7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816D0D2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BB1FF8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8AA9D81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5A6ACA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72F888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6927D37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75E7516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0E55E2F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sectPr>
          <w:footerReference r:id="rId5" w:type="default"/>
          <w:pgSz w:w="11906" w:h="16838"/>
          <w:pgMar w:top="1134" w:right="851" w:bottom="1134" w:left="1701" w:header="709" w:footer="709" w:gutter="0"/>
          <w:pgNumType w:start="1"/>
          <w:cols w:space="720" w:num="1"/>
          <w:titlePg/>
        </w:sectPr>
      </w:pPr>
    </w:p>
    <w:p w14:paraId="559EEDD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tbl>
      <w:tblPr>
        <w:tblStyle w:val="9"/>
        <w:tblpPr w:leftFromText="180" w:rightFromText="180" w:bottomFromText="160" w:vertAnchor="text" w:tblpY="1"/>
        <w:tblOverlap w:val="never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074"/>
        <w:gridCol w:w="6549"/>
      </w:tblGrid>
      <w:tr w14:paraId="47FE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256" w:type="dxa"/>
            <w:vMerge w:val="restart"/>
            <w:vAlign w:val="center"/>
          </w:tcPr>
          <w:p w14:paraId="7B82D156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5CEDE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0C4E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706A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9D5A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4F7F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45B03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2FD7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46CB1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35BA97C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готовность к труду, осознание ценности мастерства, трудолюбие; - готовность к активной социально направленной деятельности, способность инициировать, планировать и самостоятельно выполнять такую деятельность; </w:t>
            </w:r>
          </w:p>
          <w:p w14:paraId="525E2A40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      </w:r>
          </w:p>
          <w:p w14:paraId="0187BB7C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мотивация к эффективному труду и постоянному профессиональному росту, к учету общественных потребностей при предстоящем выборе сферы деятельности; </w:t>
            </w:r>
          </w:p>
          <w:p w14:paraId="4F303C8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и способность к образованию и самообразованию на протяжении жизни.</w:t>
            </w:r>
          </w:p>
          <w:p w14:paraId="088F78B1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315D53A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77A1CB03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14F63419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4394CD1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14:paraId="6544CE6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выявлять закономерности и противоречия в рассматриваемых явлениях; </w:t>
            </w:r>
          </w:p>
          <w:p w14:paraId="1BB0505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5607EA08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8AA247A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0246218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57821821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4E49823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0AD41A5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51BC22F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9975220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4E13E19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D2672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</w:t>
            </w:r>
          </w:p>
          <w:p w14:paraId="2528E7BD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14:paraId="2D4F0EF5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4CFDA9EA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243F35B9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 Федерации;</w:t>
            </w:r>
          </w:p>
          <w:p w14:paraId="4321A75D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0321E08D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14:paraId="1C55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F36DC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DCE16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22D7E761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4FD42F5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A299BF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языковое и речевое развитие человека, включая понимание языка социально-экономической и политической коммуникации; </w:t>
            </w:r>
          </w:p>
          <w:p w14:paraId="4951076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4495EED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14:paraId="46F92BBD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00FC5E1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14:paraId="582728DF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157CE92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09CB5E4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6FAD99A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E6694D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C0C13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особенностях процесса цифровизации и влиянии массовых коммуникаций на все сферы жизни общества;</w:t>
            </w:r>
          </w:p>
          <w:p w14:paraId="2FE4C24D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75FED90D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764DA8E7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 социальное прогнозирование</w:t>
            </w:r>
          </w:p>
        </w:tc>
      </w:tr>
      <w:tr w14:paraId="162F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</w:tcPr>
          <w:p w14:paraId="3D214B92">
            <w:pPr>
              <w:suppressAutoHyphens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" w:name="_Toc118236644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5"/>
          </w:p>
        </w:tc>
        <w:tc>
          <w:tcPr>
            <w:tcW w:w="5074" w:type="dxa"/>
          </w:tcPr>
          <w:p w14:paraId="60BD05E0">
            <w:pPr>
              <w:spacing w:after="0"/>
              <w:jc w:val="both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6" w:name="_Toc118236645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области духовно-нравственного воспитания:</w:t>
            </w:r>
            <w:bookmarkEnd w:id="6"/>
          </w:p>
          <w:p w14:paraId="4E974FF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духовных ценностей российского народа; </w:t>
            </w:r>
          </w:p>
          <w:p w14:paraId="1DE4B98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нравственного сознания, этического поведения; </w:t>
            </w:r>
          </w:p>
          <w:p w14:paraId="6AADA2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</w:t>
            </w:r>
          </w:p>
          <w:p w14:paraId="2234163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14:paraId="4344B204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" w:name="_Toc11823665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  <w:bookmarkEnd w:id="7"/>
          </w:p>
          <w:p w14:paraId="3D6E1739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" w:name="_Toc118236651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а) самоорганизация:</w:t>
            </w:r>
            <w:bookmarkEnd w:id="8"/>
          </w:p>
          <w:p w14:paraId="437DC265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" w:name="_Toc118236652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bookmarkEnd w:id="9"/>
          </w:p>
          <w:p w14:paraId="4A976A9E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" w:name="_Toc118236653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  <w:bookmarkEnd w:id="10"/>
          </w:p>
          <w:p w14:paraId="2DE205A4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" w:name="_Toc118236654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  <w:bookmarkEnd w:id="11"/>
          </w:p>
          <w:p w14:paraId="52FF410A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" w:name="_Toc118236655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bookmarkEnd w:id="12"/>
          </w:p>
          <w:p w14:paraId="256EFC05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" w:name="_Toc118236656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б) самоконтроль:</w:t>
            </w:r>
            <w:bookmarkEnd w:id="13"/>
          </w:p>
          <w:p w14:paraId="2DC7080F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" w:name="_Toc118236657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  <w:bookmarkEnd w:id="14"/>
          </w:p>
          <w:p w14:paraId="478D02C9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" w:name="_Toc118236658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  <w:bookmarkEnd w:id="15"/>
          </w:p>
          <w:p w14:paraId="07B0C2F9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6" w:name="_Toc118236659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  <w:bookmarkEnd w:id="16"/>
          </w:p>
          <w:p w14:paraId="233477CA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" w:name="_Toc11823666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bookmarkEnd w:id="17"/>
          </w:p>
          <w:p w14:paraId="2EE4561A"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" w:name="_Toc118236661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bookmarkEnd w:id="18"/>
          </w:p>
          <w:p w14:paraId="415CFFDF">
            <w:pPr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" w:name="_Toc118236662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bookmarkEnd w:id="19"/>
          </w:p>
        </w:tc>
        <w:tc>
          <w:tcPr>
            <w:tcW w:w="6549" w:type="dxa"/>
          </w:tcPr>
          <w:p w14:paraId="267BE760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" w:name="_Toc118236663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сформировать знания об (о):</w:t>
            </w:r>
            <w:bookmarkEnd w:id="20"/>
          </w:p>
          <w:p w14:paraId="7A680CD0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1" w:name="_Toc118236664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21"/>
          </w:p>
          <w:p w14:paraId="04C07796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2" w:name="_Toc118236665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22"/>
          </w:p>
          <w:p w14:paraId="66B857E2"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3" w:name="_Toc118236666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23"/>
          </w:p>
          <w:p w14:paraId="27D0F411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4" w:name="_Toc118236667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bookmarkEnd w:id="24"/>
          </w:p>
        </w:tc>
      </w:tr>
      <w:tr w14:paraId="1923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50338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 04.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4B8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1820A10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деятельности;</w:t>
            </w:r>
          </w:p>
          <w:p w14:paraId="36CDD7D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11DF2915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б) совм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естная деятельность:</w:t>
            </w:r>
          </w:p>
          <w:p w14:paraId="3937BE6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2A9062F7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03166A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023B4AF1">
            <w:pPr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7B6BD3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7885E1F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14:paraId="433BFDA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6F7EDFFC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3B54FBD1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F7E7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</w:t>
            </w:r>
          </w:p>
          <w:p w14:paraId="20E1FFE7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</w:p>
        </w:tc>
      </w:tr>
      <w:tr w14:paraId="20E4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4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5617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E77CA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6C36362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быта, научного и технического творчества, спорта, труда, общественных отношений; </w:t>
            </w:r>
          </w:p>
          <w:p w14:paraId="76C96C9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2857834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4054B52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стремление проявлять качества творческой личности.</w:t>
            </w:r>
          </w:p>
          <w:p w14:paraId="0CB58783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2B1C5BD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14:paraId="79FD451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14:paraId="04505D59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8B48DA0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DA461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3C8DA44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3" w:lineRule="atLeast"/>
              <w:ind w:right="20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14:paraId="662B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2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0A274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327DF">
            <w:pPr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7B3D818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334EF62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30D06A74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гражданской позиции обучающегося как активного и ответственного члена российского общества;</w:t>
            </w:r>
          </w:p>
          <w:p w14:paraId="4690C001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3A22B45D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принятие традиционных национальных, общечеловеческих гуманистических и демократических ценностей; </w:t>
            </w:r>
          </w:p>
          <w:p w14:paraId="606E30F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уважение ценностей иных культур, конфессий; </w:t>
            </w:r>
          </w:p>
          <w:p w14:paraId="7E5A7EF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70C61C93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образовательно й организации; </w:t>
            </w:r>
          </w:p>
          <w:p w14:paraId="7B4338F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14:paraId="5CEE89BE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деятельности.</w:t>
            </w:r>
          </w:p>
          <w:p w14:paraId="462728A5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674F2DFC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63A419E6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 </w:t>
            </w:r>
          </w:p>
          <w:p w14:paraId="2297DAFA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Отечеству и его защите, ответственность за его судьбу.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11216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14:paraId="6BBF9D06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14:paraId="06670477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3922FC69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14:paraId="0E3A14F2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системе прав человека и гражданина в Российской Федерации, правах ребенка и механизмах защиты прав в</w:t>
            </w:r>
          </w:p>
          <w:p w14:paraId="65423AB7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  <w:p w14:paraId="38D35E2A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Федерации;</w:t>
            </w:r>
          </w:p>
          <w:p w14:paraId="1D18FA62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14:paraId="624A3FDD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5580FF50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14:paraId="5D386CB3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 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53F83D86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27FE7A35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</w:t>
            </w:r>
          </w:p>
          <w:p w14:paraId="68A2F8C0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14:paraId="4F2DD21D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7BEC4DDB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14:paraId="3373D301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650E06E6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</w:tc>
      </w:tr>
      <w:tr w14:paraId="1F14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</w:tcPr>
          <w:p w14:paraId="36EF5045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25" w:name="_Toc118236738"/>
            <w:r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5"/>
          </w:p>
        </w:tc>
        <w:tc>
          <w:tcPr>
            <w:tcW w:w="5074" w:type="dxa"/>
          </w:tcPr>
          <w:p w14:paraId="33C3E3A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6" w:name="_Toc118236739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области экологического воспитания:</w:t>
            </w:r>
            <w:bookmarkEnd w:id="26"/>
          </w:p>
          <w:p w14:paraId="7D010F6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14:paraId="2CB9A45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планирование и осуществление действий в окружающей среде на основе знания целей устойчивого развития человечества; </w:t>
            </w:r>
          </w:p>
          <w:p w14:paraId="68E151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активное неприятие действий, приносящих вред окружающей среде; </w:t>
            </w:r>
          </w:p>
          <w:p w14:paraId="26F21E1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14:paraId="3178BCD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направленности.</w:t>
            </w:r>
          </w:p>
          <w:p w14:paraId="15E73632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bookmarkStart w:id="27" w:name="_Toc118236745"/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  <w:bookmarkEnd w:id="27"/>
          </w:p>
        </w:tc>
        <w:tc>
          <w:tcPr>
            <w:tcW w:w="6549" w:type="dxa"/>
          </w:tcPr>
          <w:p w14:paraId="4C6595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6216C872">
            <w:pPr>
              <w:pStyle w:val="33"/>
              <w:shd w:val="clear" w:color="auto" w:fill="FFFFFF"/>
              <w:spacing w:before="0" w:beforeAutospacing="0" w:after="0" w:afterAutospacing="0" w:line="23" w:lineRule="atLeast"/>
              <w:rPr>
                <w:rFonts w:eastAsiaTheme="minorHAnsi"/>
              </w:rPr>
            </w:pPr>
            <w:bookmarkStart w:id="28" w:name="_Toc118236746"/>
            <w: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bookmarkEnd w:id="28"/>
          </w:p>
        </w:tc>
      </w:tr>
      <w:tr w14:paraId="3139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</w:tcPr>
          <w:p w14:paraId="06B606A4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 09. Пользоваться профессиональной документацией на государственном и иностранном языках 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D9BE7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0725A92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 соответствующего современному уровню развития науки, включая социальные науки, и общественной практики, основанного на диалоге культур, способствую его осознанию своего места в поликультурном мире;</w:t>
            </w:r>
          </w:p>
          <w:p w14:paraId="4AD5D38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8215EB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языковое и речевое развитие человека, включая понимание языка социально-экономической и политической коммуникации; </w:t>
            </w:r>
          </w:p>
          <w:p w14:paraId="033A89B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77C2DE8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14:paraId="09E04DE6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D191B0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б) базовые исследовательские действия:</w:t>
            </w:r>
          </w:p>
          <w:p w14:paraId="472F281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77221C6C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72A9572A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6581D0E1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10297D3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2B5BDAA">
            <w:pPr>
              <w:pStyle w:val="33"/>
              <w:shd w:val="clear" w:color="auto" w:fill="FFFFFF"/>
              <w:spacing w:before="0" w:beforeAutospacing="0" w:after="0" w:afterAutospacing="0" w:line="23" w:lineRule="atLeast"/>
              <w:jc w:val="both"/>
            </w:pPr>
            <w: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нормативно правовые акты, государственные документы стратегического характера, публикации в средствах массовой информации.</w:t>
            </w:r>
          </w:p>
        </w:tc>
      </w:tr>
      <w:tr w14:paraId="46C3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3256" w:type="dxa"/>
            <w:shd w:val="clear" w:color="auto" w:fill="auto"/>
          </w:tcPr>
          <w:p w14:paraId="0C1588D1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2.1.</w:t>
            </w:r>
            <w:r>
              <w:rPr>
                <w:rFonts w:hint="default"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BF8C2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-владеть навыками познавательной, учебно-исследовательской и проектной деятельности, навыками разрешения проблем; </w:t>
            </w:r>
          </w:p>
          <w:p w14:paraId="3ED63197">
            <w:pPr>
              <w:spacing w:line="240" w:lineRule="auto"/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познания,</w:t>
            </w:r>
          </w:p>
          <w:p w14:paraId="71BEE1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осуществлять позитивное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6549" w:type="dxa"/>
            <w:tcBorders>
              <w:left w:val="single" w:color="auto" w:sz="4" w:space="0"/>
              <w:right w:val="single" w:color="auto" w:sz="4" w:space="0"/>
            </w:tcBorders>
          </w:tcPr>
          <w:p w14:paraId="1CFE19DA">
            <w:pPr>
              <w:shd w:val="clear" w:color="auto" w:fill="FFFFFF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Разрабатывать планы профилактики и осуществлять профилактические мероприятия. Вести санитарно-просветительскую работу с владельцами животных, персоналом и населением;</w:t>
            </w:r>
          </w:p>
          <w:p w14:paraId="5684B81A">
            <w:pPr>
              <w:shd w:val="clear" w:color="auto" w:fill="FFFFFF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1F93D">
            <w:pPr>
              <w:shd w:val="clear" w:color="auto" w:fill="FFFFFF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F07C3E">
      <w:pPr>
        <w:tabs>
          <w:tab w:val="left" w:pos="494"/>
        </w:tabs>
        <w:spacing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sectPr>
          <w:pgSz w:w="16838" w:h="11906" w:orient="landscape"/>
          <w:pgMar w:top="851" w:right="1134" w:bottom="1701" w:left="1134" w:header="709" w:footer="709" w:gutter="0"/>
          <w:pgNumType w:start="5"/>
          <w:cols w:space="720" w:num="1"/>
          <w:titlePg/>
        </w:sectPr>
      </w:pPr>
    </w:p>
    <w:p w14:paraId="41D7B43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 СТРУКТУРА И СОДЕРЖАНИЕ ОБЩЕОБРАЗОВАТЕЛЬНОЙ ДИСЦИПЛИНЫ</w:t>
      </w:r>
    </w:p>
    <w:p w14:paraId="0B298DB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</w:p>
    <w:p w14:paraId="710D97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2.1. Объем учебной дисциплины и виды учебной работы </w:t>
      </w:r>
    </w:p>
    <w:p w14:paraId="316CF45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29"/>
        <w:tblW w:w="9555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7692"/>
        <w:gridCol w:w="1863"/>
      </w:tblGrid>
      <w:tr w14:paraId="0CBC680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5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BE6453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BF9E46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14:paraId="1D9C0841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1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2EFFD95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BE00E9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14:paraId="60269DD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5F559D8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08457BC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</w:tr>
      <w:tr w14:paraId="478CF05D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4821314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D22B52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66232DDE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4EDED0A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6AB568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14:paraId="78A1A5E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EA379A8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07F245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014F040A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20BA49B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bookmarkStart w:id="29" w:name="_Hlk163138400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 том числе: </w:t>
            </w:r>
          </w:p>
          <w:p w14:paraId="6C672ECA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 (прикладной модуль)</w:t>
            </w:r>
            <w:bookmarkEnd w:id="29"/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D7AF67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14:paraId="6B4834B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F5A92F4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0C471A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7D30DB1D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0" w:hRule="atLeast"/>
        </w:trPr>
        <w:tc>
          <w:tcPr>
            <w:tcW w:w="76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4C1BE4D1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Промежуточная аттестация (дифференцированный зачёт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525FB91">
            <w:pPr>
              <w:shd w:val="clear" w:color="auto" w:fill="FFFFFF"/>
              <w:spacing w:after="0" w:line="360" w:lineRule="auto"/>
              <w:ind w:left="715" w:right="72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5BEDB14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1F8BD42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7C42400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203B478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310A41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73DE1B7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2925CD3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3513C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09CB1DB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48428A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3FE7A830">
      <w:pPr>
        <w:shd w:val="clear" w:color="auto" w:fill="FFFFFF"/>
        <w:spacing w:line="360" w:lineRule="auto"/>
        <w:ind w:left="178"/>
        <w:rPr>
          <w:rFonts w:ascii="Times New Roman" w:hAnsi="Times New Roman" w:eastAsia="Times New Roman" w:cs="Times New Roman"/>
          <w:i/>
          <w:color w:val="000000"/>
          <w:sz w:val="18"/>
          <w:szCs w:val="18"/>
        </w:rPr>
      </w:pPr>
    </w:p>
    <w:p w14:paraId="352C0B7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1134" w:right="851" w:bottom="1134" w:left="1701" w:header="709" w:footer="709" w:gutter="0"/>
          <w:pgNumType w:start="1"/>
          <w:cols w:space="720" w:num="1"/>
          <w:titlePg/>
        </w:sectPr>
      </w:pPr>
    </w:p>
    <w:p w14:paraId="6E5B4720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</w:p>
    <w:tbl>
      <w:tblPr>
        <w:tblStyle w:val="9"/>
        <w:tblW w:w="144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7794"/>
        <w:gridCol w:w="2260"/>
        <w:gridCol w:w="1795"/>
      </w:tblGrid>
      <w:tr w14:paraId="04CB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49687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F95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7C393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</w:t>
            </w:r>
          </w:p>
          <w:p w14:paraId="349EB5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AF6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Формируемые компетенции</w:t>
            </w:r>
          </w:p>
        </w:tc>
      </w:tr>
      <w:tr w14:paraId="4C409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153F1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Раздел 1. Человек в обществе</w:t>
            </w:r>
          </w:p>
        </w:tc>
        <w:tc>
          <w:tcPr>
            <w:tcW w:w="2260" w:type="dxa"/>
          </w:tcPr>
          <w:p w14:paraId="2FC945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9</w:t>
            </w:r>
          </w:p>
        </w:tc>
        <w:tc>
          <w:tcPr>
            <w:tcW w:w="1795" w:type="dxa"/>
          </w:tcPr>
          <w:p w14:paraId="5772054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3D063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vMerge w:val="restart"/>
          </w:tcPr>
          <w:p w14:paraId="64B38E16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1.1. </w:t>
            </w:r>
          </w:p>
          <w:p w14:paraId="575ECC3D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Общество и общественные отношения. Развитие общества</w:t>
            </w:r>
          </w:p>
        </w:tc>
        <w:tc>
          <w:tcPr>
            <w:tcW w:w="7794" w:type="dxa"/>
          </w:tcPr>
          <w:p w14:paraId="6ACE2FB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  <w:vAlign w:val="center"/>
          </w:tcPr>
          <w:p w14:paraId="0309DE2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7E5E4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2BD1226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4C8C4A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14:paraId="79F1B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vMerge w:val="continue"/>
          </w:tcPr>
          <w:p w14:paraId="33246CD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176F82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14:paraId="2BE62E1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Типы обществ. Постиндустриальное общество и его особенности. Роль массовой коммуникации в современном обществе.</w:t>
            </w:r>
          </w:p>
        </w:tc>
        <w:tc>
          <w:tcPr>
            <w:tcW w:w="2260" w:type="dxa"/>
            <w:vAlign w:val="center"/>
          </w:tcPr>
          <w:p w14:paraId="3883270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1A7E4A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7CA6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5" w:type="dxa"/>
            <w:vMerge w:val="continue"/>
          </w:tcPr>
          <w:p w14:paraId="33841A13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765949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6DE927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Перспективы развития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 в информационном обществе. Направления цифровизации в профессиональной деятельности. Роль науки в решении глобальных проблем</w:t>
            </w:r>
          </w:p>
        </w:tc>
        <w:tc>
          <w:tcPr>
            <w:tcW w:w="2260" w:type="dxa"/>
            <w:vAlign w:val="center"/>
          </w:tcPr>
          <w:p w14:paraId="249ADA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3AB904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2F26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605" w:type="dxa"/>
            <w:vMerge w:val="restart"/>
          </w:tcPr>
          <w:p w14:paraId="11C97C89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bookmarkStart w:id="30" w:name="_Hlk105077217"/>
            <w:r>
              <w:rPr>
                <w:rFonts w:ascii="Times New Roman" w:hAnsi="Times New Roman"/>
                <w:iCs/>
                <w:sz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7794" w:type="dxa"/>
          </w:tcPr>
          <w:p w14:paraId="79BB3D5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  <w:vAlign w:val="center"/>
          </w:tcPr>
          <w:p w14:paraId="1F2D9EA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4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342B66C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0127D1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12C277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1CA2816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6054C5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3A4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2605" w:type="dxa"/>
            <w:vMerge w:val="continue"/>
          </w:tcPr>
          <w:p w14:paraId="7A0826A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25BF753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 и его роль в жизнедеятельности человека. Социализация личности и её этапы. Агенты (институты) социализации. Общественное и индивидуальное сознание. Самосознание и социальное поведение.</w:t>
            </w:r>
          </w:p>
          <w:p w14:paraId="3CFF85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Деятельность и её структура. Мотивация деятельности. Потребности и интересы. Многообразие видов деятельности. Свобода и необходимость в деятельности человека.</w:t>
            </w:r>
          </w:p>
        </w:tc>
        <w:tc>
          <w:tcPr>
            <w:tcW w:w="2260" w:type="dxa"/>
            <w:vAlign w:val="center"/>
          </w:tcPr>
          <w:p w14:paraId="31BE1C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55B890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7A44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2605" w:type="dxa"/>
            <w:vMerge w:val="continue"/>
          </w:tcPr>
          <w:p w14:paraId="06EBFF8D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1B0A83C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72E45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 профессии. Профессиональное самоопределение. Учет особенностей характера в профессиональной деятельности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 xml:space="preserve">». Межличностное общение и взаимодействие в профессиональном сообществе, его особенности в </w:t>
            </w:r>
          </w:p>
          <w:p w14:paraId="26B7892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сфере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2260" w:type="dxa"/>
            <w:vAlign w:val="center"/>
          </w:tcPr>
          <w:p w14:paraId="6A15A19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5AE40FF1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1797B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605" w:type="dxa"/>
            <w:vMerge w:val="continue"/>
          </w:tcPr>
          <w:p w14:paraId="58BE0BEE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0DDC7CC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</w:p>
        </w:tc>
        <w:tc>
          <w:tcPr>
            <w:tcW w:w="2260" w:type="dxa"/>
            <w:vAlign w:val="center"/>
          </w:tcPr>
          <w:p w14:paraId="5EABDDE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2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26C80D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5A396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05" w:type="dxa"/>
            <w:vMerge w:val="continue"/>
          </w:tcPr>
          <w:p w14:paraId="31A64A76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38369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Мировоззрение, его структура и типы мировоззрения.</w:t>
            </w:r>
          </w:p>
        </w:tc>
        <w:tc>
          <w:tcPr>
            <w:tcW w:w="2260" w:type="dxa"/>
            <w:vAlign w:val="center"/>
          </w:tcPr>
          <w:p w14:paraId="737095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</w:p>
        </w:tc>
        <w:tc>
          <w:tcPr>
            <w:tcW w:w="1795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28EDD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bookmarkEnd w:id="30"/>
      <w:tr w14:paraId="6E903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605" w:type="dxa"/>
            <w:vMerge w:val="restart"/>
          </w:tcPr>
          <w:p w14:paraId="66FEF231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1.3. </w:t>
            </w:r>
          </w:p>
          <w:p w14:paraId="5D9E3929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Познавательная деятельность человека. Научное познание</w:t>
            </w:r>
          </w:p>
        </w:tc>
        <w:tc>
          <w:tcPr>
            <w:tcW w:w="7794" w:type="dxa"/>
          </w:tcPr>
          <w:p w14:paraId="1A03C1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</w:tcPr>
          <w:p w14:paraId="1D1B4D9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3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388D152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3B7B55B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59352F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7FE2F4F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40DCB81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14:paraId="1EE5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2605" w:type="dxa"/>
            <w:vMerge w:val="continue"/>
          </w:tcPr>
          <w:p w14:paraId="2CCD12C8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180B7E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Познание мира. Чувственное и рациональное познание. Мышление, его формы и методы. Знание как результат полезной деятельности, его виды. Понятие истины, её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</w:t>
            </w:r>
          </w:p>
          <w:p w14:paraId="3E7F13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525650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Естественные, технические, точные и социально-гуманитарные науки в профессиональной деятельности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2260" w:type="dxa"/>
          </w:tcPr>
          <w:p w14:paraId="7FAD3F2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D09A4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BA9A2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4AF7C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D63D8C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1F9B7D1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46C99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65523C6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5AAD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05" w:type="dxa"/>
            <w:vMerge w:val="continue"/>
          </w:tcPr>
          <w:p w14:paraId="52AB5C8E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130A9AF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</w:p>
        </w:tc>
        <w:tc>
          <w:tcPr>
            <w:tcW w:w="2260" w:type="dxa"/>
            <w:vAlign w:val="center"/>
          </w:tcPr>
          <w:p w14:paraId="18E8A8D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</w:rPr>
              <w:t>2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0A2EE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66952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605" w:type="dxa"/>
            <w:vMerge w:val="continue"/>
          </w:tcPr>
          <w:p w14:paraId="36B0E57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B603C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Особенности научного познания в социально-гуманитарных науках. Российское общество и человек перед лицом угроз и вызовов </w:t>
            </w:r>
            <w:r>
              <w:rPr>
                <w:rFonts w:ascii="Times New Roman" w:hAnsi="Times New Roman"/>
                <w:sz w:val="24"/>
                <w:lang w:val="en-US"/>
              </w:rPr>
              <w:t>XXI</w:t>
            </w:r>
            <w:r>
              <w:rPr>
                <w:rFonts w:ascii="Times New Roman" w:hAnsi="Times New Roman"/>
                <w:sz w:val="24"/>
              </w:rPr>
              <w:t xml:space="preserve"> в.</w:t>
            </w:r>
          </w:p>
        </w:tc>
        <w:tc>
          <w:tcPr>
            <w:tcW w:w="2260" w:type="dxa"/>
          </w:tcPr>
          <w:p w14:paraId="761043D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795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07AD6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5481A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10399" w:type="dxa"/>
            <w:gridSpan w:val="2"/>
          </w:tcPr>
          <w:p w14:paraId="03178C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Раздел 2. Духовная культура</w:t>
            </w:r>
          </w:p>
        </w:tc>
        <w:tc>
          <w:tcPr>
            <w:tcW w:w="2260" w:type="dxa"/>
          </w:tcPr>
          <w:p w14:paraId="39821B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6799B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6943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2605" w:type="dxa"/>
            <w:vMerge w:val="restart"/>
          </w:tcPr>
          <w:p w14:paraId="0C79B04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2.1. </w:t>
            </w:r>
          </w:p>
          <w:p w14:paraId="336B979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Духовная культура личности и общества</w:t>
            </w:r>
          </w:p>
        </w:tc>
        <w:tc>
          <w:tcPr>
            <w:tcW w:w="7794" w:type="dxa"/>
          </w:tcPr>
          <w:p w14:paraId="41A243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08F179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ED07DD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40185F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2474509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2C93C60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3D12E3DB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18BC304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9688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2605" w:type="dxa"/>
            <w:vMerge w:val="continue"/>
          </w:tcPr>
          <w:p w14:paraId="7FED62B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18BF9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Патриотизм. </w:t>
            </w:r>
          </w:p>
          <w:p w14:paraId="138AF2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50F18D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Культура общения, труда, учебы, поведения в обществе. Этикет в профессиональной деятельности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2260" w:type="dxa"/>
          </w:tcPr>
          <w:p w14:paraId="140D77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1A6EB8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3920B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F2FEEA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AD8C03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7AAB5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78ACD4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CB0CBF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DBF11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607EF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D2CA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605" w:type="dxa"/>
            <w:vMerge w:val="continue"/>
          </w:tcPr>
          <w:p w14:paraId="3A9CC0C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2A9B5E8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</w:p>
        </w:tc>
        <w:tc>
          <w:tcPr>
            <w:tcW w:w="2260" w:type="dxa"/>
          </w:tcPr>
          <w:p w14:paraId="2586B7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3C344AF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1D3B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605" w:type="dxa"/>
            <w:vMerge w:val="continue"/>
          </w:tcPr>
          <w:p w14:paraId="763752CE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4370AF1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Культура общения, труда, учёбы, поведение в обществе. Этикет в профессиональной деятельности</w:t>
            </w:r>
          </w:p>
        </w:tc>
        <w:tc>
          <w:tcPr>
            <w:tcW w:w="2260" w:type="dxa"/>
          </w:tcPr>
          <w:p w14:paraId="54FA8BD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95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D328D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5F7F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2605" w:type="dxa"/>
            <w:vMerge w:val="restart"/>
          </w:tcPr>
          <w:p w14:paraId="32757AC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2.2. </w:t>
            </w:r>
          </w:p>
          <w:p w14:paraId="5FF2F6A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Наука и образование в современном мире </w:t>
            </w:r>
          </w:p>
        </w:tc>
        <w:tc>
          <w:tcPr>
            <w:tcW w:w="7794" w:type="dxa"/>
          </w:tcPr>
          <w:p w14:paraId="06EE8DB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08C050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54D535C5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127CAF5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45E8DB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78EC07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4A6F9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E8A5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2605" w:type="dxa"/>
            <w:vMerge w:val="continue"/>
          </w:tcPr>
          <w:p w14:paraId="04A4860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6B6D7A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Наука функции науки. Возрастание роли науки в современном обществе. Направление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14:paraId="3BC19C2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Непрерывность образования в информационном обществе. Значение самообразования. Цифровые образовательные ресурсы.</w:t>
            </w:r>
          </w:p>
          <w:p w14:paraId="1321E6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Профессионально ориентированное содержание</w:t>
            </w:r>
          </w:p>
          <w:p w14:paraId="1F7C91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Профессиональное образование в сфере специальности </w:t>
            </w: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iCs/>
                <w:sz w:val="24"/>
              </w:rPr>
              <w:t>. Роль и значение непрерывности образования</w:t>
            </w:r>
          </w:p>
        </w:tc>
        <w:tc>
          <w:tcPr>
            <w:tcW w:w="2260" w:type="dxa"/>
          </w:tcPr>
          <w:p w14:paraId="105E04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646CEE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37E9E0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AC6FBE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1D99C1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D6EAF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DFF5B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86FAC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08D8D9A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0222079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40BB1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605" w:type="dxa"/>
            <w:vMerge w:val="restart"/>
          </w:tcPr>
          <w:p w14:paraId="410E7F0C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2.3. </w:t>
            </w:r>
          </w:p>
          <w:p w14:paraId="642CC3B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Религия</w:t>
            </w:r>
          </w:p>
        </w:tc>
        <w:tc>
          <w:tcPr>
            <w:tcW w:w="7794" w:type="dxa"/>
          </w:tcPr>
          <w:p w14:paraId="245DA4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</w:tcPr>
          <w:p w14:paraId="3781FA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574199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A4052F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</w:tr>
      <w:tr w14:paraId="0A633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05" w:type="dxa"/>
            <w:vMerge w:val="continue"/>
          </w:tcPr>
          <w:p w14:paraId="6535CE41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C368B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Религия, её роль в жизни человека и общества. Мировые и национальные религии. Значение поддержания межконфессионального мира в Российской Федерации. Свобода совести. </w:t>
            </w:r>
          </w:p>
        </w:tc>
        <w:tc>
          <w:tcPr>
            <w:tcW w:w="2260" w:type="dxa"/>
          </w:tcPr>
          <w:p w14:paraId="33A0D8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5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3C97109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D2A7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605" w:type="dxa"/>
            <w:vMerge w:val="restart"/>
          </w:tcPr>
          <w:p w14:paraId="1A62E63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2.4. </w:t>
            </w:r>
          </w:p>
          <w:p w14:paraId="5F269569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Искусство.</w:t>
            </w:r>
          </w:p>
        </w:tc>
        <w:tc>
          <w:tcPr>
            <w:tcW w:w="7794" w:type="dxa"/>
          </w:tcPr>
          <w:p w14:paraId="663EB7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</w:p>
        </w:tc>
        <w:tc>
          <w:tcPr>
            <w:tcW w:w="2260" w:type="dxa"/>
          </w:tcPr>
          <w:p w14:paraId="0F0A32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547EC4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63CF95F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340EF5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14:paraId="0DDE5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605" w:type="dxa"/>
            <w:vMerge w:val="continue"/>
          </w:tcPr>
          <w:p w14:paraId="10AD77E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1EF05D7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Искусство и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14:paraId="0C9015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Профессионально ориентированное содержание</w:t>
            </w:r>
          </w:p>
          <w:p w14:paraId="69DEBE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Образ специальности </w:t>
            </w: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iCs/>
                <w:sz w:val="24"/>
              </w:rPr>
              <w:t xml:space="preserve"> в искусстве</w:t>
            </w:r>
          </w:p>
        </w:tc>
        <w:tc>
          <w:tcPr>
            <w:tcW w:w="2260" w:type="dxa"/>
          </w:tcPr>
          <w:p w14:paraId="65D4BF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44B985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DE4B9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13B40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95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791AA2A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D028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26BC5F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Раздел 3. Экономическая жизнь общества.</w:t>
            </w:r>
          </w:p>
        </w:tc>
        <w:tc>
          <w:tcPr>
            <w:tcW w:w="2260" w:type="dxa"/>
          </w:tcPr>
          <w:p w14:paraId="239A78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16</w:t>
            </w:r>
          </w:p>
        </w:tc>
        <w:tc>
          <w:tcPr>
            <w:tcW w:w="1795" w:type="dxa"/>
          </w:tcPr>
          <w:p w14:paraId="780A44E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26577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605" w:type="dxa"/>
            <w:vMerge w:val="restart"/>
          </w:tcPr>
          <w:p w14:paraId="24F4464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Тема 3.1.</w:t>
            </w:r>
          </w:p>
          <w:p w14:paraId="4A38DF91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794" w:type="dxa"/>
          </w:tcPr>
          <w:p w14:paraId="02E5AC5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01190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7CE7F51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846F1E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31483D8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69B3808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6D46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2605" w:type="dxa"/>
            <w:vMerge w:val="continue"/>
          </w:tcPr>
          <w:p w14:paraId="0466AE8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FC274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 Фазы экономического цикла. Причины экономических циклов.</w:t>
            </w:r>
          </w:p>
          <w:p w14:paraId="359E49C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724157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разделения труда и специализации в сфере специальности 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260" w:type="dxa"/>
          </w:tcPr>
          <w:p w14:paraId="1CAACC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34284C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  <w:p w14:paraId="41CFE8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730772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1C1AFBF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319838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6FFE961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FBBB6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6F4F0DE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765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605" w:type="dxa"/>
            <w:vMerge w:val="restart"/>
          </w:tcPr>
          <w:p w14:paraId="5EA4833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3.2. </w:t>
            </w:r>
          </w:p>
          <w:p w14:paraId="684B547C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Рыночные отношения в экономике. Финансовые институты</w:t>
            </w:r>
          </w:p>
        </w:tc>
        <w:tc>
          <w:tcPr>
            <w:tcW w:w="7794" w:type="dxa"/>
          </w:tcPr>
          <w:p w14:paraId="2CF5020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E5B66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2365660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04079AF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226B24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387A504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F850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2605" w:type="dxa"/>
            <w:vMerge w:val="continue"/>
          </w:tcPr>
          <w:p w14:paraId="27DA997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083F60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Функционирование рынков. Рынки труда.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</w:t>
            </w:r>
          </w:p>
          <w:p w14:paraId="02600D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Финансовый рынок. Финансовые институты. Банки. Банковская система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2260" w:type="dxa"/>
          </w:tcPr>
          <w:p w14:paraId="39F49E2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7865413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5B51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605" w:type="dxa"/>
            <w:vMerge w:val="restart"/>
          </w:tcPr>
          <w:p w14:paraId="578E37D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3.3. </w:t>
            </w:r>
          </w:p>
          <w:p w14:paraId="0600D64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Рынок труда и безработица. Рациональное поведение потребителя.</w:t>
            </w:r>
          </w:p>
        </w:tc>
        <w:tc>
          <w:tcPr>
            <w:tcW w:w="7794" w:type="dxa"/>
          </w:tcPr>
          <w:p w14:paraId="69280F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0FA6CB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6228D8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3FF1A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CB7DF5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414DC42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34FFFB2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152C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2605" w:type="dxa"/>
            <w:vMerge w:val="continue"/>
          </w:tcPr>
          <w:p w14:paraId="6CDDB013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0FB8AD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</w:t>
            </w:r>
          </w:p>
          <w:p w14:paraId="3AEBD1E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</w:t>
            </w:r>
          </w:p>
        </w:tc>
        <w:tc>
          <w:tcPr>
            <w:tcW w:w="2260" w:type="dxa"/>
          </w:tcPr>
          <w:p w14:paraId="03DFDD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3E5300C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2481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05" w:type="dxa"/>
            <w:vMerge w:val="continue"/>
          </w:tcPr>
          <w:p w14:paraId="2EE5269D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49B0AFE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</w:p>
          <w:p w14:paraId="2807264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355387E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continue"/>
          </w:tcPr>
          <w:p w14:paraId="609229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24410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605" w:type="dxa"/>
            <w:vMerge w:val="continue"/>
          </w:tcPr>
          <w:p w14:paraId="03CCF424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68BECC2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 Особенности профессиональной деятельности в экономических и финансовых сферах</w:t>
            </w:r>
          </w:p>
        </w:tc>
        <w:tc>
          <w:tcPr>
            <w:tcW w:w="2260" w:type="dxa"/>
          </w:tcPr>
          <w:p w14:paraId="7AAA4A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71F3779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6062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605" w:type="dxa"/>
            <w:vMerge w:val="restart"/>
          </w:tcPr>
          <w:p w14:paraId="6D5B3D5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3.4. </w:t>
            </w:r>
          </w:p>
          <w:p w14:paraId="604C72C4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Предприятие в экономике</w:t>
            </w:r>
          </w:p>
        </w:tc>
        <w:tc>
          <w:tcPr>
            <w:tcW w:w="7794" w:type="dxa"/>
          </w:tcPr>
          <w:p w14:paraId="6FDBAC55">
            <w:pPr>
              <w:tabs>
                <w:tab w:val="right" w:pos="757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</w:rPr>
              <w:tab/>
            </w:r>
          </w:p>
        </w:tc>
        <w:tc>
          <w:tcPr>
            <w:tcW w:w="2260" w:type="dxa"/>
          </w:tcPr>
          <w:p w14:paraId="596F1E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16F6F9F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29297E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D26C37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4E1029F7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1BDFDBF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05B8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605" w:type="dxa"/>
            <w:vMerge w:val="continue"/>
          </w:tcPr>
          <w:p w14:paraId="65706296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E94B11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Предприятия в экономике. Цели предприятия. Факторы производства. Альтернативная стоимость, способы и источники финансирования предприятия. Издержки и их виды. Выручка и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      </w:r>
          </w:p>
          <w:p w14:paraId="636E25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Профессионально ориентированное содержание</w:t>
            </w:r>
          </w:p>
          <w:p w14:paraId="2382F77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Предпринимательская деятельность в сфере специальности </w:t>
            </w: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iCs/>
                <w:sz w:val="24"/>
              </w:rPr>
              <w:t xml:space="preserve">. Основы менеджмента и маркетинга в сфере специальности </w:t>
            </w: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260" w:type="dxa"/>
          </w:tcPr>
          <w:p w14:paraId="346437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B559E8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0A049CD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64E67A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701B4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4D251C5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725CB4C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698FE54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491D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605" w:type="dxa"/>
            <w:vMerge w:val="restart"/>
          </w:tcPr>
          <w:p w14:paraId="61E697F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Тема 3.5.</w:t>
            </w:r>
          </w:p>
          <w:p w14:paraId="6661522C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Экономика и государство</w:t>
            </w:r>
          </w:p>
        </w:tc>
        <w:tc>
          <w:tcPr>
            <w:tcW w:w="7794" w:type="dxa"/>
          </w:tcPr>
          <w:p w14:paraId="3E9A419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3ED335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47B3261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2419C3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3ECA5E5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4D9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2605" w:type="dxa"/>
            <w:vMerge w:val="continue"/>
          </w:tcPr>
          <w:p w14:paraId="19406B2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75B1BD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 Экономика и государство. Экономические функции государства. Общественные блага.</w:t>
            </w:r>
          </w:p>
          <w:p w14:paraId="5D4715A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</w:t>
            </w:r>
          </w:p>
          <w:p w14:paraId="0B16F4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  <w:p w14:paraId="0AACA3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Цифровизация экономики в Российской Федерации</w:t>
            </w:r>
          </w:p>
        </w:tc>
        <w:tc>
          <w:tcPr>
            <w:tcW w:w="2260" w:type="dxa"/>
          </w:tcPr>
          <w:p w14:paraId="1C09BA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3C39EA2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2D50D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2605" w:type="dxa"/>
            <w:vMerge w:val="restart"/>
          </w:tcPr>
          <w:p w14:paraId="056E3CD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Тема 3.6.</w:t>
            </w:r>
          </w:p>
          <w:p w14:paraId="7120BAE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7794" w:type="dxa"/>
          </w:tcPr>
          <w:p w14:paraId="0FAE1B1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2552E5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782A026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0CA56C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10488DF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7EAC269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4667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605" w:type="dxa"/>
            <w:vMerge w:val="continue"/>
          </w:tcPr>
          <w:p w14:paraId="788617E7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4B4FF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</w:t>
            </w:r>
          </w:p>
          <w:p w14:paraId="3D7AD38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Государственное регулирование внешней торговли</w:t>
            </w:r>
          </w:p>
          <w:p w14:paraId="5EE60A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 xml:space="preserve">Профессионально ориентированное содержание </w:t>
            </w:r>
          </w:p>
          <w:p w14:paraId="5682271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Направления импортозамещения в условиях современной экономической ситуации в сфере специальности </w:t>
            </w: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ru-RU"/>
              </w:rPr>
              <w:t>Систевое</w:t>
            </w:r>
            <w:r>
              <w:rPr>
                <w:rFonts w:hint="default" w:ascii="Times New Roman" w:hAnsi="Times New Roman"/>
                <w:sz w:val="24"/>
                <w:lang w:val="ru-RU"/>
              </w:rPr>
              <w:t xml:space="preserve"> и системное администрирование</w:t>
            </w:r>
            <w:r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iCs/>
                <w:sz w:val="24"/>
              </w:rPr>
              <w:t>. Собственное производство как средство устойчивого развития государства</w:t>
            </w:r>
          </w:p>
        </w:tc>
        <w:tc>
          <w:tcPr>
            <w:tcW w:w="2260" w:type="dxa"/>
          </w:tcPr>
          <w:p w14:paraId="2A5AD5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DBFA44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  <w:p w14:paraId="7E7FC75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097E4C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2357A5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5A22A0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7D84A2C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DBA3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0D8D42FB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Раздел 4. Социальная сфера</w:t>
            </w:r>
          </w:p>
        </w:tc>
        <w:tc>
          <w:tcPr>
            <w:tcW w:w="2260" w:type="dxa"/>
          </w:tcPr>
          <w:p w14:paraId="7F4F52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8</w:t>
            </w:r>
          </w:p>
        </w:tc>
        <w:tc>
          <w:tcPr>
            <w:tcW w:w="1795" w:type="dxa"/>
          </w:tcPr>
          <w:p w14:paraId="2123993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91B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05" w:type="dxa"/>
            <w:vMerge w:val="restart"/>
          </w:tcPr>
          <w:p w14:paraId="1B411E78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4.1. </w:t>
            </w:r>
          </w:p>
          <w:p w14:paraId="2C3AB00C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7794" w:type="dxa"/>
          </w:tcPr>
          <w:p w14:paraId="628076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554CA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50EEFDF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CBC69B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5BBE48C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7B911D3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6E92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</w:trPr>
        <w:tc>
          <w:tcPr>
            <w:tcW w:w="2605" w:type="dxa"/>
            <w:vMerge w:val="continue"/>
          </w:tcPr>
          <w:p w14:paraId="76326E9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07CA223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Социальные общности, группы, их типы. Социальная стратификация, ее критерии.</w:t>
            </w:r>
          </w:p>
          <w:p w14:paraId="708ED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14:paraId="339959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2260" w:type="dxa"/>
          </w:tcPr>
          <w:p w14:paraId="1D0FAF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7DC9EF2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34B6F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605" w:type="dxa"/>
            <w:vMerge w:val="continue"/>
          </w:tcPr>
          <w:p w14:paraId="798FD79C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73B12E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E4F70B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68A3C5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continue"/>
          </w:tcPr>
          <w:p w14:paraId="6DD58E0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17FB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605" w:type="dxa"/>
            <w:vMerge w:val="continue"/>
          </w:tcPr>
          <w:p w14:paraId="6A7236A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AA812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2260" w:type="dxa"/>
          </w:tcPr>
          <w:p w14:paraId="5CCEB3F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00DC217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7622A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605" w:type="dxa"/>
            <w:vMerge w:val="restart"/>
          </w:tcPr>
          <w:p w14:paraId="30931120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4.2. </w:t>
            </w:r>
          </w:p>
          <w:p w14:paraId="1504B77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Семья в современном мире</w:t>
            </w:r>
            <w:r>
              <w:rPr>
                <w:iCs/>
              </w:rPr>
              <w:t xml:space="preserve"> </w:t>
            </w:r>
          </w:p>
        </w:tc>
        <w:tc>
          <w:tcPr>
            <w:tcW w:w="7794" w:type="dxa"/>
          </w:tcPr>
          <w:p w14:paraId="70FEAF8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5A089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2AD05EC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46C2985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16D14A7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7E19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2605" w:type="dxa"/>
            <w:vMerge w:val="continue"/>
          </w:tcPr>
          <w:p w14:paraId="2A06EFF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67310BF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</w:t>
            </w:r>
          </w:p>
          <w:p w14:paraId="5FA584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Российской Федерации. Помощь государства многодетным семьям</w:t>
            </w:r>
          </w:p>
        </w:tc>
        <w:tc>
          <w:tcPr>
            <w:tcW w:w="2260" w:type="dxa"/>
          </w:tcPr>
          <w:p w14:paraId="6BE99C1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7C16F5D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EA49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605" w:type="dxa"/>
            <w:vMerge w:val="restart"/>
          </w:tcPr>
          <w:p w14:paraId="43AD7E1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4.3. </w:t>
            </w:r>
          </w:p>
          <w:p w14:paraId="71CB82C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Этнические общности и нации </w:t>
            </w:r>
          </w:p>
        </w:tc>
        <w:tc>
          <w:tcPr>
            <w:tcW w:w="7794" w:type="dxa"/>
          </w:tcPr>
          <w:p w14:paraId="2766377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76A71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0" w:type="dxa"/>
          </w:tcPr>
          <w:p w14:paraId="699F673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347250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7B63A5E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38DF6EA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85C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605" w:type="dxa"/>
            <w:vMerge w:val="continue"/>
          </w:tcPr>
          <w:p w14:paraId="3BFE3008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21857C7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Миграционные процессы в современном мире.</w:t>
            </w:r>
          </w:p>
          <w:p w14:paraId="1903FD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2260" w:type="dxa"/>
          </w:tcPr>
          <w:p w14:paraId="4923DA4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5" w:type="dxa"/>
            <w:vMerge w:val="continue"/>
            <w:tcBorders>
              <w:left w:val="single" w:color="000000" w:sz="4" w:space="0"/>
            </w:tcBorders>
            <w:shd w:val="clear" w:color="auto" w:fill="auto"/>
          </w:tcPr>
          <w:p w14:paraId="7F79A28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F0ED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05" w:type="dxa"/>
            <w:vMerge w:val="restart"/>
          </w:tcPr>
          <w:p w14:paraId="14C5AA48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Тема 4.4</w:t>
            </w:r>
          </w:p>
          <w:p w14:paraId="7E224639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7794" w:type="dxa"/>
          </w:tcPr>
          <w:p w14:paraId="03ECF02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33C5837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3B509B9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0C058B7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5CE01D1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1E6E786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022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2605" w:type="dxa"/>
            <w:vMerge w:val="continue"/>
          </w:tcPr>
          <w:p w14:paraId="472AECA8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4C5D4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Социальные нормы и отклоняющееся (девиантное) поведение. Формы социальных</w:t>
            </w:r>
          </w:p>
          <w:p w14:paraId="448677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девиаций. Конформизм. Социальный контроль и самоконтроль. </w:t>
            </w:r>
          </w:p>
          <w:p w14:paraId="75A3E09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Социальный конфликт. Виды социальных конфликтов, их причины. Способы разрешения социальных конфликтов.</w:t>
            </w:r>
          </w:p>
          <w:p w14:paraId="2AECC2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профессиональной деятельности социолога, социального психолога.</w:t>
            </w:r>
          </w:p>
        </w:tc>
        <w:tc>
          <w:tcPr>
            <w:tcW w:w="2260" w:type="dxa"/>
          </w:tcPr>
          <w:p w14:paraId="57FADF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4E66FDC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220C1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2605" w:type="dxa"/>
            <w:vMerge w:val="continue"/>
          </w:tcPr>
          <w:p w14:paraId="28DA155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ACE2C0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</w:p>
          <w:p w14:paraId="5172A75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3689A5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continue"/>
          </w:tcPr>
          <w:p w14:paraId="598D6FE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3888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05" w:type="dxa"/>
            <w:vMerge w:val="continue"/>
          </w:tcPr>
          <w:p w14:paraId="448D2C36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76E5DD5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2260" w:type="dxa"/>
          </w:tcPr>
          <w:p w14:paraId="6B696EF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46D3705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4B73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72E9A7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Раздел 5. Политическая сфера</w:t>
            </w:r>
          </w:p>
        </w:tc>
        <w:tc>
          <w:tcPr>
            <w:tcW w:w="2260" w:type="dxa"/>
          </w:tcPr>
          <w:p w14:paraId="08D13F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795" w:type="dxa"/>
          </w:tcPr>
          <w:p w14:paraId="5E7F0F1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091B9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2605" w:type="dxa"/>
            <w:vMerge w:val="restart"/>
          </w:tcPr>
          <w:p w14:paraId="2969416D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5.1. </w:t>
            </w:r>
          </w:p>
          <w:p w14:paraId="45FFC1D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Политика и власть. Политическая система </w:t>
            </w:r>
          </w:p>
        </w:tc>
        <w:tc>
          <w:tcPr>
            <w:tcW w:w="7794" w:type="dxa"/>
          </w:tcPr>
          <w:p w14:paraId="7FBD689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20626E3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7B2B8D32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3D50B0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50D4A7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A1AE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8" w:hRule="atLeast"/>
        </w:trPr>
        <w:tc>
          <w:tcPr>
            <w:tcW w:w="2605" w:type="dxa"/>
            <w:vMerge w:val="continue"/>
          </w:tcPr>
          <w:p w14:paraId="03AB2969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860446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Политическая власть и субьекты политики в современном обществе. Политические институты. Политическая деятельность.</w:t>
            </w:r>
          </w:p>
          <w:p w14:paraId="002E455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</w:p>
          <w:p w14:paraId="0A28085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Государство как основной институт политической системы. Государственный суверенитет.</w:t>
            </w:r>
          </w:p>
          <w:p w14:paraId="3CD46EE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Функции государства. Форма государства: форма правления, форма государственного (территориального) устройства политический режим Типология форм государства.</w:t>
            </w:r>
          </w:p>
        </w:tc>
        <w:tc>
          <w:tcPr>
            <w:tcW w:w="2260" w:type="dxa"/>
          </w:tcPr>
          <w:p w14:paraId="3CAFB4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3BA0279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28A9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605" w:type="dxa"/>
            <w:vMerge w:val="restart"/>
          </w:tcPr>
          <w:p w14:paraId="513FC6EE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5.2. </w:t>
            </w:r>
          </w:p>
          <w:p w14:paraId="16BF846F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7794" w:type="dxa"/>
          </w:tcPr>
          <w:p w14:paraId="4C48665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108B3D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48D1702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718362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5C931DC">
            <w:pPr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5477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7" w:hRule="atLeast"/>
        </w:trPr>
        <w:tc>
          <w:tcPr>
            <w:tcW w:w="2605" w:type="dxa"/>
            <w:vMerge w:val="continue"/>
          </w:tcPr>
          <w:p w14:paraId="09026726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C3BC81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14:paraId="5C78D9E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Политический процесс и участие в нем субъектов политики. Формы участия граждан в политике.</w:t>
            </w:r>
          </w:p>
          <w:p w14:paraId="234D275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Политические партии как субъекты политики, их функции, виды. Типы партийных систем.</w:t>
            </w:r>
          </w:p>
          <w:p w14:paraId="6AB22A7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Избирательная система. Типы избирательных систем: мажоритарная, пропорциональная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  <w:p w14:paraId="6D9ADE2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Профессионально ориентированное содержание</w:t>
            </w:r>
          </w:p>
          <w:p w14:paraId="61EA66E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2260" w:type="dxa"/>
          </w:tcPr>
          <w:p w14:paraId="3F9774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24E3064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3</w:t>
            </w:r>
          </w:p>
          <w:p w14:paraId="520CEE2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2F4913E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3FE4C1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6FA62C8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030CBCC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371DE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D251CC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837E77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748DB1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4C3A6C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</w:p>
          <w:p w14:paraId="787A9E4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13162ADD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6040E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0858CE0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2260" w:type="dxa"/>
          </w:tcPr>
          <w:p w14:paraId="51E577B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20</w:t>
            </w:r>
          </w:p>
        </w:tc>
        <w:tc>
          <w:tcPr>
            <w:tcW w:w="1795" w:type="dxa"/>
          </w:tcPr>
          <w:p w14:paraId="6B2E09F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053CD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2605" w:type="dxa"/>
            <w:vMerge w:val="restart"/>
          </w:tcPr>
          <w:p w14:paraId="34D6B48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6.1. </w:t>
            </w:r>
          </w:p>
          <w:p w14:paraId="2BD79F11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Право в системе социальных норм</w:t>
            </w:r>
          </w:p>
        </w:tc>
        <w:tc>
          <w:tcPr>
            <w:tcW w:w="7794" w:type="dxa"/>
          </w:tcPr>
          <w:p w14:paraId="09FE1FB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513E02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168B6A9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D844F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1284D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1F70D39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57EEF51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B202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2605" w:type="dxa"/>
            <w:vMerge w:val="continue"/>
          </w:tcPr>
          <w:p w14:paraId="0B4B86B1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6B7ADBA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Правовое регулирование общественных отношений в Российской Федерации</w:t>
            </w:r>
          </w:p>
          <w:p w14:paraId="6348E3E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Право в системе социальных норм. Источники права. Нормативные правовые акты, их виды.</w:t>
            </w:r>
          </w:p>
          <w:p w14:paraId="7E5C70D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Законы и законодательный процесс в Российской Федерации. Система российского права.</w:t>
            </w:r>
          </w:p>
          <w:p w14:paraId="3B6179A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Правоотношения, их субъекты. Особенности правового статуса несовершеннолетних.</w:t>
            </w:r>
          </w:p>
          <w:p w14:paraId="25844F6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2260" w:type="dxa"/>
          </w:tcPr>
          <w:p w14:paraId="5FE6556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2266C1A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95D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2605" w:type="dxa"/>
            <w:vMerge w:val="continue"/>
          </w:tcPr>
          <w:p w14:paraId="7C4C0553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7E0079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B7543D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2CB7ED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271DB2B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38A4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605" w:type="dxa"/>
            <w:vMerge w:val="continue"/>
          </w:tcPr>
          <w:p w14:paraId="63F60A2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70F0EA2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Соблюдение правовых норм в профессиональной деятельности</w:t>
            </w:r>
          </w:p>
        </w:tc>
        <w:tc>
          <w:tcPr>
            <w:tcW w:w="2260" w:type="dxa"/>
          </w:tcPr>
          <w:p w14:paraId="65541F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673EE95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A214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605" w:type="dxa"/>
            <w:vMerge w:val="restart"/>
          </w:tcPr>
          <w:p w14:paraId="1AABA1CD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6.2. </w:t>
            </w:r>
          </w:p>
          <w:p w14:paraId="456AF37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Основы конституционного права Российской Федерации</w:t>
            </w:r>
          </w:p>
        </w:tc>
        <w:tc>
          <w:tcPr>
            <w:tcW w:w="7794" w:type="dxa"/>
          </w:tcPr>
          <w:p w14:paraId="3309F1D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1F8FC3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69467CB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02C09B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6A4C2FA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2D4DDC5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447EA8D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EE27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2605" w:type="dxa"/>
            <w:vMerge w:val="continue"/>
          </w:tcPr>
          <w:p w14:paraId="7AAAD79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071CF8F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</w:p>
          <w:p w14:paraId="7D872DF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2260" w:type="dxa"/>
          </w:tcPr>
          <w:p w14:paraId="45FB0C3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4B1139C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23D10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605" w:type="dxa"/>
            <w:vMerge w:val="continue"/>
          </w:tcPr>
          <w:p w14:paraId="01A059E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534D450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FA5467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028DE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1795" w:type="dxa"/>
            <w:vMerge w:val="continue"/>
          </w:tcPr>
          <w:p w14:paraId="19065AA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3A9B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605" w:type="dxa"/>
            <w:vMerge w:val="continue"/>
          </w:tcPr>
          <w:p w14:paraId="25CABC02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6D9B5BC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Профессиональные обязанности гражданина РФ в организации мероприятий ГО и защиты от ЧС в условиях мирного и военного времени</w:t>
            </w:r>
          </w:p>
        </w:tc>
        <w:tc>
          <w:tcPr>
            <w:tcW w:w="2260" w:type="dxa"/>
          </w:tcPr>
          <w:p w14:paraId="7C1D1DA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0407CEF7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31C2A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605" w:type="dxa"/>
            <w:vMerge w:val="restart"/>
          </w:tcPr>
          <w:p w14:paraId="7AF84DC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6.3. </w:t>
            </w:r>
          </w:p>
          <w:p w14:paraId="22CC77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Правовое регулирование гражданских, семейных, трудовых образовательных отношений.</w:t>
            </w:r>
          </w:p>
        </w:tc>
        <w:tc>
          <w:tcPr>
            <w:tcW w:w="7794" w:type="dxa"/>
          </w:tcPr>
          <w:p w14:paraId="191429B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3591B0E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6</w:t>
            </w:r>
          </w:p>
        </w:tc>
        <w:tc>
          <w:tcPr>
            <w:tcW w:w="1795" w:type="dxa"/>
            <w:vMerge w:val="restart"/>
          </w:tcPr>
          <w:p w14:paraId="313CF3E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A649D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D72E5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45A5B0A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50F3BDB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761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9" w:hRule="atLeast"/>
        </w:trPr>
        <w:tc>
          <w:tcPr>
            <w:tcW w:w="2605" w:type="dxa"/>
            <w:vMerge w:val="continue"/>
          </w:tcPr>
          <w:p w14:paraId="1489461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715336A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Гражданское право. Гражданские правоотношения. Субъекты гражданского права.</w:t>
            </w:r>
          </w:p>
          <w:p w14:paraId="20646B0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14:paraId="476AB49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</w:t>
            </w:r>
          </w:p>
          <w:p w14:paraId="639F2F3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</w:t>
            </w:r>
          </w:p>
          <w:p w14:paraId="6CE4394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14:paraId="0A77791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2260" w:type="dxa"/>
          </w:tcPr>
          <w:p w14:paraId="246D6F0D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154A1DB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A7E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605" w:type="dxa"/>
            <w:vMerge w:val="continue"/>
          </w:tcPr>
          <w:p w14:paraId="5DE44DAB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479951F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В том числе практических занятий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A84845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Профессионально ориентированное содержание</w:t>
            </w:r>
          </w:p>
        </w:tc>
        <w:tc>
          <w:tcPr>
            <w:tcW w:w="2260" w:type="dxa"/>
          </w:tcPr>
          <w:p w14:paraId="68D5FB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1795" w:type="dxa"/>
            <w:vMerge w:val="continue"/>
          </w:tcPr>
          <w:p w14:paraId="740C64A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34FD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2605" w:type="dxa"/>
            <w:vMerge w:val="continue"/>
          </w:tcPr>
          <w:p w14:paraId="7C3A5123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2CC6461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Коллективный договор. Трудовые споры и порядок их разрешения. Особенности регулирования трудовых отношений.</w:t>
            </w:r>
          </w:p>
        </w:tc>
        <w:tc>
          <w:tcPr>
            <w:tcW w:w="2260" w:type="dxa"/>
          </w:tcPr>
          <w:p w14:paraId="4D7C3BB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320CE23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36E7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05" w:type="dxa"/>
            <w:vMerge w:val="restart"/>
          </w:tcPr>
          <w:p w14:paraId="18AE9D2A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6.4. </w:t>
            </w:r>
          </w:p>
          <w:p w14:paraId="7DD004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Правовое регулирование налоговых, административных, уголовных правоотношений. Экологическое законодательств.</w:t>
            </w:r>
          </w:p>
        </w:tc>
        <w:tc>
          <w:tcPr>
            <w:tcW w:w="7794" w:type="dxa"/>
          </w:tcPr>
          <w:p w14:paraId="1F50A24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736DA96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  <w:tc>
          <w:tcPr>
            <w:tcW w:w="1795" w:type="dxa"/>
            <w:vMerge w:val="restart"/>
          </w:tcPr>
          <w:p w14:paraId="5109803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488415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2914557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2A3FFA3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1B62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2605" w:type="dxa"/>
            <w:vMerge w:val="continue"/>
          </w:tcPr>
          <w:p w14:paraId="6F88B8B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94" w:type="dxa"/>
          </w:tcPr>
          <w:p w14:paraId="3511207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Административное право и его субъекты.</w:t>
            </w:r>
          </w:p>
          <w:p w14:paraId="6D17297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Административное правонарушение и административная ответственность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14:paraId="2C9E382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14:paraId="4CDC46E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2260" w:type="dxa"/>
          </w:tcPr>
          <w:p w14:paraId="3998912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2D05C72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14:paraId="56DBA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605" w:type="dxa"/>
            <w:vMerge w:val="restart"/>
          </w:tcPr>
          <w:p w14:paraId="39EBC213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 xml:space="preserve">Тема 6.5. </w:t>
            </w:r>
          </w:p>
          <w:p w14:paraId="2481210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Cs/>
                <w:sz w:val="24"/>
              </w:rPr>
              <w:t>Основы процессуального права</w:t>
            </w:r>
          </w:p>
        </w:tc>
        <w:tc>
          <w:tcPr>
            <w:tcW w:w="7794" w:type="dxa"/>
          </w:tcPr>
          <w:p w14:paraId="08DDDAE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</w:rPr>
              <w:t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60" w:type="dxa"/>
          </w:tcPr>
          <w:p w14:paraId="42226D1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795" w:type="dxa"/>
            <w:vMerge w:val="restart"/>
          </w:tcPr>
          <w:p w14:paraId="3DC0ABA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23870A4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EA1238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14:paraId="32F3C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05" w:type="dxa"/>
            <w:vMerge w:val="continue"/>
          </w:tcPr>
          <w:p w14:paraId="44CA1AF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187A2F7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Конституционное судопроизводство</w:t>
            </w:r>
          </w:p>
          <w:p w14:paraId="227B634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2260" w:type="dxa"/>
          </w:tcPr>
          <w:p w14:paraId="729CC1C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795" w:type="dxa"/>
            <w:vMerge w:val="continue"/>
          </w:tcPr>
          <w:p w14:paraId="02C3F75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EEFD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2605" w:type="dxa"/>
          </w:tcPr>
          <w:p w14:paraId="5F2B17AC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</w:rPr>
            </w:pPr>
          </w:p>
        </w:tc>
        <w:tc>
          <w:tcPr>
            <w:tcW w:w="7794" w:type="dxa"/>
          </w:tcPr>
          <w:p w14:paraId="13380EA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2260" w:type="dxa"/>
          </w:tcPr>
          <w:p w14:paraId="68970F7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795" w:type="dxa"/>
          </w:tcPr>
          <w:p w14:paraId="0638DFD6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</w:t>
            </w:r>
            <w:r>
              <w:rPr>
                <w:rFonts w:ascii="Times New Roman" w:hAnsi="Times New Roman"/>
                <w:sz w:val="24"/>
              </w:rPr>
              <w:br w:type="textWrapping"/>
            </w:r>
            <w:r>
              <w:rPr>
                <w:rFonts w:ascii="Times New Roman" w:hAnsi="Times New Roman"/>
                <w:sz w:val="24"/>
              </w:rPr>
              <w:t>ОК 03, ОК 04, ОК 05, ОК 06, ОК 07, ОК 09,</w:t>
            </w:r>
            <w:r>
              <w:rPr>
                <w:rFonts w:ascii="Times New Roman" w:hAnsi="Times New Roman"/>
                <w:sz w:val="24"/>
              </w:rPr>
              <w:br w:type="textWrapping"/>
            </w: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14:paraId="291EB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9" w:type="dxa"/>
            <w:gridSpan w:val="2"/>
          </w:tcPr>
          <w:p w14:paraId="36E183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</w:rPr>
              <w:t>Всего</w:t>
            </w:r>
          </w:p>
        </w:tc>
        <w:tc>
          <w:tcPr>
            <w:tcW w:w="2260" w:type="dxa"/>
          </w:tcPr>
          <w:p w14:paraId="04737C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  <w:tc>
          <w:tcPr>
            <w:tcW w:w="1795" w:type="dxa"/>
          </w:tcPr>
          <w:p w14:paraId="5D80969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189CE335">
      <w:pPr>
        <w:rPr>
          <w:lang w:val="en-US"/>
        </w:rPr>
      </w:pPr>
    </w:p>
    <w:p w14:paraId="082FAACE">
      <w:pPr>
        <w:sectPr>
          <w:pgSz w:w="16838" w:h="11906" w:orient="landscape"/>
          <w:pgMar w:top="851" w:right="1134" w:bottom="1701" w:left="1134" w:header="709" w:footer="709" w:gutter="0"/>
          <w:pgNumType w:start="19"/>
          <w:cols w:space="720" w:num="1"/>
        </w:sectPr>
      </w:pPr>
    </w:p>
    <w:p w14:paraId="27B8503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 УСЛОВИЯ РЕАЛИЗАЦИИ ПРОГРАММЫ ОБЩЕОБРАЗОВАТЕЛЬНОЙ ДИСЦИПЛИНЫ</w:t>
      </w:r>
    </w:p>
    <w:p w14:paraId="73F1705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3A4467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625D0F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Реализация программы дисциплины осуществляется в учебном кабинете обществознания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 w14:paraId="3393E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1EC601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Оборудование учебного кабинета: </w:t>
      </w:r>
    </w:p>
    <w:p w14:paraId="7D2F0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посадочные места по количеству обучающихся;</w:t>
      </w:r>
    </w:p>
    <w:p w14:paraId="11546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рабочее место преподавателя;</w:t>
      </w:r>
    </w:p>
    <w:p w14:paraId="32CE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наглядные пособия (комплекты учебных таблиц, текст Конституции, плакатов); </w:t>
      </w:r>
    </w:p>
    <w:p w14:paraId="2668F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eastAsia="Times New Roman" w:cs="Times New Roman"/>
          <w:sz w:val="24"/>
          <w:szCs w:val="24"/>
        </w:rPr>
        <w:t>- библиотечный фонд кабинета (учебники, учебно-методические комплекты (УМК) (в т.ч. и мультимедийные)).</w:t>
      </w:r>
      <w:r>
        <w:t xml:space="preserve"> </w:t>
      </w:r>
    </w:p>
    <w:p w14:paraId="6E908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6D6EF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14:paraId="55B88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компьютер, мультимедиапроектор, экран.</w:t>
      </w:r>
    </w:p>
    <w:p w14:paraId="037C3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223C55E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 Информационное обеспечение обучения</w:t>
      </w:r>
    </w:p>
    <w:p w14:paraId="5ED48769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048185C3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55EB5B76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3.2.1. Основные печатные источники:  </w:t>
      </w:r>
    </w:p>
    <w:p w14:paraId="282DBA11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8CD67FE">
      <w:pPr>
        <w:numPr>
          <w:ilvl w:val="0"/>
          <w:numId w:val="1"/>
        </w:numPr>
        <w:spacing w:after="0" w:line="259" w:lineRule="auto"/>
        <w:ind w:left="0" w:firstLine="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bidi="ru-RU"/>
        </w:rPr>
        <w:t>Обществознание для профессий и специальностей технического, естественно-научного, гуманитарного профилей : учебник для сред. проф. образования/ А.Г.Важенин. -11-е изд., стер. — М. : Издательский центр «Академия», 2022. - 432 с.</w:t>
      </w:r>
    </w:p>
    <w:p w14:paraId="1824EDD0">
      <w:pPr>
        <w:spacing w:after="0" w:line="259" w:lineRule="auto"/>
        <w:ind w:left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0625AC38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3.2.2. Основные электронные источники </w:t>
      </w:r>
    </w:p>
    <w:p w14:paraId="6E4C925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A96338D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Электронно-библиотечная система «Лань» </w:t>
      </w:r>
      <w:r>
        <w:fldChar w:fldCharType="begin"/>
      </w:r>
      <w:r>
        <w:instrText xml:space="preserve"> HYPERLINK "https://e.lanbook.com/" </w:instrText>
      </w:r>
      <w:r>
        <w:fldChar w:fldCharType="separate"/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https://e.lanbook.com/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</w:p>
    <w:p w14:paraId="3F446118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Цифровой колледж Подмосковья </w:t>
      </w:r>
      <w:r>
        <w:fldChar w:fldCharType="begin"/>
      </w:r>
      <w:r>
        <w:instrText xml:space="preserve"> HYPERLINK "https://e-learning.tspk-mo.ru/" </w:instrText>
      </w:r>
      <w:r>
        <w:fldChar w:fldCharType="separate"/>
      </w:r>
      <w:r>
        <w:rPr>
          <w:rFonts w:cs="Times New Roman"/>
          <w:bCs/>
          <w:sz w:val="24"/>
          <w:szCs w:val="24"/>
          <w:lang w:eastAsia="ru-RU"/>
        </w:rPr>
        <w:t>https://e-learning.tspk-mo.ru/</w:t>
      </w:r>
      <w:r>
        <w:rPr>
          <w:rFonts w:cs="Times New Roman"/>
          <w:bCs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</w:p>
    <w:p w14:paraId="519EF8B9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Издательский центр «Академия» </w:t>
      </w: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Fonts w:cs="Times New Roman"/>
          <w:bCs/>
          <w:sz w:val="24"/>
          <w:szCs w:val="24"/>
          <w:lang w:eastAsia="ru-RU"/>
        </w:rPr>
        <w:t>https://academia-moscow.ru/</w:t>
      </w:r>
      <w:r>
        <w:rPr>
          <w:rFonts w:cs="Times New Roman"/>
          <w:bCs/>
          <w:sz w:val="24"/>
          <w:szCs w:val="24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</w:t>
      </w:r>
    </w:p>
    <w:p w14:paraId="2F982AD1">
      <w:pPr>
        <w:widowControl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5AB8C1E6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3.2.3. Дополнительные источники:</w:t>
      </w:r>
    </w:p>
    <w:p w14:paraId="4C6DEE0B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C06E4B7">
      <w:pPr>
        <w:pStyle w:val="20"/>
        <w:widowControl w:val="0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bidi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bidi="ru-RU"/>
        </w:rPr>
        <w:t>10 класс: учеб. для общеобразоват. организаций: базовый уровень / [Л. Н. Боголюбов, Н. И. Городецкая, Л. Ф. Иванова и др.]; под ред. Л. Н. Боголюбова [и др.]. — М. : Просвещение, 2023. — 288 c.</w:t>
      </w:r>
    </w:p>
    <w:p w14:paraId="0CF30029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bidi="ru-RU"/>
        </w:rPr>
        <w:t>11 класс: учеб. для общеобразоват. организаций: базовый уровень / [Л. Н. Боголюбов, Н. И. Городецкая, Л. Ф. Иванова и др.]; под ред. Л. Н. Боголюбова [и др.]. — М. : Просвещение, 2023. — 288 c.</w:t>
      </w:r>
    </w:p>
    <w:p w14:paraId="1371BB6B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Библиотека Гумер – гуманитарные науки. – URL: http://www.gumer.info/. - Режим доступа: свободный. – Текст: электронный. </w:t>
      </w:r>
    </w:p>
    <w:p w14:paraId="0D2FBF0E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Единая коллекция цифровых образовательных ресурсов. - URL: http://school-collection.edu.ru/ .- Текст: электронный.</w:t>
      </w:r>
    </w:p>
    <w:p w14:paraId="7BC144FD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Информационная система «Единое окно доступа к образовательным ресурсам». - URL: http://window.edu.ru/ .- Текст: электронный.</w:t>
      </w:r>
    </w:p>
    <w:p w14:paraId="408093FF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КиберЛенинка. - URL: http://cyberleninka.ru/.- Текст: электронный.</w:t>
      </w:r>
    </w:p>
    <w:p w14:paraId="1FBA81AB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Министерство образования и науки Российской Федерации. - URL: https://minobrnauki.gov.ru/ .- Текст: электронный.</w:t>
      </w:r>
    </w:p>
    <w:p w14:paraId="510D4367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Научная электронная библиотека (НЭБ). - URL: http://www.elibrary.ru.- Текст: электронный.</w:t>
      </w:r>
    </w:p>
    <w:p w14:paraId="04DFAECC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Российская национальная библиотека URL: https://nlr.ru/. - Текст: электронный</w:t>
      </w:r>
    </w:p>
    <w:p w14:paraId="14417C90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портал «Российское образование». - URL: http://www.edu.ru/. - Текст: электронный.</w:t>
      </w:r>
    </w:p>
    <w:p w14:paraId="2F54597C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центр информационно-образовательных ресурсов. - URL: http://fcior.edu.ru/ .- Текст: электронный.</w:t>
      </w:r>
    </w:p>
    <w:p w14:paraId="10CFDE28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ФГБНУ «Федеральный институт педагогических измерений». - URL: https://fipi.ru/ .- Текст: электронный </w:t>
      </w:r>
    </w:p>
    <w:p w14:paraId="118A4F2B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портал «История.РФ». - URL: https://histrf.ru. - Текст: электронный</w:t>
      </w:r>
    </w:p>
    <w:p w14:paraId="536CE3F3">
      <w:pPr>
        <w:pStyle w:val="2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Российское историческое общество. - URL: https://historyrussia.org . - Текст: электронный</w:t>
      </w:r>
    </w:p>
    <w:p w14:paraId="20B1670D">
      <w:pPr>
        <w:shd w:val="clear" w:color="auto" w:fill="FFFFFF"/>
        <w:tabs>
          <w:tab w:val="left" w:pos="7502"/>
        </w:tabs>
        <w:spacing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50CB12D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99EE05B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F11CE82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92C4E0E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3BB609A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675D4E8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1757D6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358D04D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13C0BC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79D1AD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2F38D7D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11BE833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AD25596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AC5332C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F97E4A1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42E67B0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A4F6686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81C227D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0AC68EEC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73DC347">
      <w:pPr>
        <w:pStyle w:val="20"/>
        <w:numPr>
          <w:ilvl w:val="0"/>
          <w:numId w:val="4"/>
        </w:numPr>
        <w:spacing w:after="0"/>
        <w:ind w:left="0" w:firstLine="426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36983CC8">
      <w:pPr>
        <w:pStyle w:val="20"/>
        <w:spacing w:after="0"/>
        <w:ind w:left="426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823F78B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570709D7">
      <w:pPr>
        <w:spacing w:after="0" w:line="23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9"/>
        <w:tblW w:w="0" w:type="auto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0"/>
        <w:gridCol w:w="2903"/>
        <w:gridCol w:w="3581"/>
      </w:tblGrid>
      <w:tr w14:paraId="747A229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10EF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компетенции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7D14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374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мероприятия</w:t>
            </w:r>
          </w:p>
        </w:tc>
      </w:tr>
      <w:tr w14:paraId="2DF0980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D90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Человек в обществе</w:t>
            </w:r>
          </w:p>
        </w:tc>
      </w:tr>
      <w:tr w14:paraId="1C24DA0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225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01 </w:t>
            </w:r>
          </w:p>
          <w:p w14:paraId="25590BF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68ED5FC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14:paraId="30677E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EC9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1.1. Общество и общественные отношения. Развитие общества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9E4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42369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 Вопросы проблемного характера </w:t>
            </w:r>
          </w:p>
          <w:p w14:paraId="22D483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 Задания к схемам, таблицам, диаграммам, инфографике </w:t>
            </w:r>
          </w:p>
          <w:p w14:paraId="72C8CB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 Проектные задания Тестирование Самооценка и взаимооценка знаний/умений обучающихся</w:t>
            </w:r>
          </w:p>
        </w:tc>
      </w:tr>
      <w:tr w14:paraId="59ABE4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BE9F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02</w:t>
            </w:r>
          </w:p>
          <w:p w14:paraId="45DBC33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04</w:t>
            </w:r>
          </w:p>
          <w:p w14:paraId="7A664C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05</w:t>
            </w:r>
          </w:p>
          <w:p w14:paraId="1ADD9D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2.1 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0D32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1.2.</w:t>
            </w:r>
          </w:p>
          <w:p w14:paraId="461137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Биосоциальная природа человека и его деятельность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8AD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1F6E9A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1272DCC">
            <w:pPr>
              <w:pStyle w:val="20"/>
              <w:widowControl w:val="0"/>
              <w:numPr>
                <w:ilvl w:val="0"/>
                <w:numId w:val="5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0D92F4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14:paraId="4E67EE6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9997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E00FD0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16EE4C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6F832D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228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1.3.</w:t>
            </w:r>
          </w:p>
          <w:p w14:paraId="05A45F7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Познавательная деятельность человека. Научное познание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F698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34AFCE8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57923E19">
            <w:pPr>
              <w:pStyle w:val="20"/>
              <w:widowControl w:val="0"/>
              <w:numPr>
                <w:ilvl w:val="0"/>
                <w:numId w:val="6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7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20651C00">
            <w:pPr>
              <w:pStyle w:val="20"/>
              <w:widowControl w:val="0"/>
              <w:numPr>
                <w:ilvl w:val="0"/>
                <w:numId w:val="6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7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61EFFA7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3352B1F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2FE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Духовная культура</w:t>
            </w:r>
          </w:p>
        </w:tc>
      </w:tr>
      <w:tr w14:paraId="5F61ADF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2B4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F4587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7F74D7D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096332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F54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2.1.</w:t>
            </w:r>
          </w:p>
          <w:p w14:paraId="2482675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Духовная культура личности и общества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46E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3FCBEC16">
            <w:pPr>
              <w:pStyle w:val="20"/>
              <w:widowControl w:val="0"/>
              <w:numPr>
                <w:ilvl w:val="0"/>
                <w:numId w:val="7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3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Вопросы проблемного характера</w:t>
            </w:r>
          </w:p>
          <w:p w14:paraId="0D2CE834">
            <w:pPr>
              <w:pStyle w:val="20"/>
              <w:widowControl w:val="0"/>
              <w:numPr>
                <w:ilvl w:val="0"/>
                <w:numId w:val="7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3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3232D2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51846D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67FB73B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D95B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474AB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37BAA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EF32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2.2.</w:t>
            </w:r>
          </w:p>
          <w:p w14:paraId="3C03D9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Наука и образование в современном мире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5D03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C00F61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3BEDA7CC">
            <w:pPr>
              <w:pStyle w:val="20"/>
              <w:widowControl w:val="0"/>
              <w:numPr>
                <w:ilvl w:val="0"/>
                <w:numId w:val="8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0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274B15FA">
            <w:pPr>
              <w:pStyle w:val="20"/>
              <w:widowControl w:val="0"/>
              <w:numPr>
                <w:ilvl w:val="0"/>
                <w:numId w:val="8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0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0696DBA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6474981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6212FEA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2E0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1B342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EF3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</w:t>
            </w:r>
          </w:p>
          <w:p w14:paraId="53E2445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Религия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4A6E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262E77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5755D4DB">
            <w:pPr>
              <w:pStyle w:val="20"/>
              <w:widowControl w:val="0"/>
              <w:numPr>
                <w:ilvl w:val="0"/>
                <w:numId w:val="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12D3CA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50897BC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0222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6ECD7F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1EEB62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AC5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2.4.</w:t>
            </w:r>
          </w:p>
          <w:p w14:paraId="4EDF606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Искусство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1416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BB7EAC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59B6E1FB">
            <w:pPr>
              <w:pStyle w:val="20"/>
              <w:widowControl w:val="0"/>
              <w:numPr>
                <w:ilvl w:val="0"/>
                <w:numId w:val="1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7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5808469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51DAA20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E68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3. Экономическая жизнь общества</w:t>
            </w:r>
          </w:p>
        </w:tc>
      </w:tr>
      <w:tr w14:paraId="0CBBD4E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5D51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A3EEDA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684D575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D23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3.1.</w:t>
            </w:r>
          </w:p>
          <w:p w14:paraId="4AD9D0D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Экономика - основа жизнедеятельности общества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D2A1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5CB3618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68B08CD2">
            <w:pPr>
              <w:pStyle w:val="20"/>
              <w:widowControl w:val="0"/>
              <w:numPr>
                <w:ilvl w:val="0"/>
                <w:numId w:val="11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2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схемам, таблицам, диаграммам, инфографике</w:t>
            </w:r>
          </w:p>
          <w:p w14:paraId="581730E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2559C1B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26F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5E581B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40AF5F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791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3.2.</w:t>
            </w:r>
          </w:p>
          <w:p w14:paraId="28B61F2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Рыночные отношения в экономике. Финансовые институты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7234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170D5B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10C30062">
            <w:pPr>
              <w:pStyle w:val="20"/>
              <w:widowControl w:val="0"/>
              <w:numPr>
                <w:ilvl w:val="0"/>
                <w:numId w:val="1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76"/>
              </w:tabs>
              <w:spacing w:after="0" w:line="276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23F266A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21987D1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9F6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1F1BD4B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6EF3E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9BC9F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8EA0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3.3.</w:t>
            </w:r>
          </w:p>
          <w:p w14:paraId="1C46FC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Рынок труда и безработица. Рациональное поведение потребителя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5E65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C730A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645EEC42">
            <w:pPr>
              <w:pStyle w:val="20"/>
              <w:widowControl w:val="0"/>
              <w:numPr>
                <w:ilvl w:val="0"/>
                <w:numId w:val="1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1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289A9A7C">
            <w:pPr>
              <w:pStyle w:val="20"/>
              <w:widowControl w:val="0"/>
              <w:numPr>
                <w:ilvl w:val="0"/>
                <w:numId w:val="1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1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схемам, таблицам, диаграммам, инфографике</w:t>
            </w:r>
          </w:p>
          <w:p w14:paraId="4E256036">
            <w:pPr>
              <w:pStyle w:val="20"/>
              <w:widowControl w:val="0"/>
              <w:numPr>
                <w:ilvl w:val="0"/>
                <w:numId w:val="1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1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0AE8D74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0CBFA4E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3A63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6E439C5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110C2A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F012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3.4.</w:t>
            </w:r>
          </w:p>
          <w:p w14:paraId="126BECC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Предприятие в экономике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6EC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48BC76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316DE9FA">
            <w:pPr>
              <w:pStyle w:val="20"/>
              <w:widowControl w:val="0"/>
              <w:numPr>
                <w:ilvl w:val="0"/>
                <w:numId w:val="14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4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- задачи</w:t>
            </w:r>
          </w:p>
          <w:p w14:paraId="60B5E5C6">
            <w:pPr>
              <w:pStyle w:val="20"/>
              <w:widowControl w:val="0"/>
              <w:numPr>
                <w:ilvl w:val="0"/>
                <w:numId w:val="14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4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3D3CC17C">
            <w:pPr>
              <w:pStyle w:val="20"/>
              <w:widowControl w:val="0"/>
              <w:numPr>
                <w:ilvl w:val="0"/>
                <w:numId w:val="14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4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5ED782B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2DEB438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6827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7367164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F350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3.5.</w:t>
            </w:r>
          </w:p>
          <w:p w14:paraId="2C3147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Экономика и государство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66E7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1B17B5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7931320">
            <w:pPr>
              <w:pStyle w:val="20"/>
              <w:widowControl w:val="0"/>
              <w:numPr>
                <w:ilvl w:val="0"/>
                <w:numId w:val="15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65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схемам, таблицам, диаграммам, инфографике</w:t>
            </w:r>
          </w:p>
          <w:p w14:paraId="6051AF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38D066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1EB773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B55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1A4D189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3D50BC0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B2AD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3.6.</w:t>
            </w:r>
          </w:p>
          <w:p w14:paraId="27B77E6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A134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741A7E2">
            <w:pPr>
              <w:pStyle w:val="20"/>
              <w:widowControl w:val="0"/>
              <w:numPr>
                <w:ilvl w:val="0"/>
                <w:numId w:val="16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3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Вопросы проблемного характера</w:t>
            </w:r>
          </w:p>
          <w:p w14:paraId="2CD2924C">
            <w:pPr>
              <w:pStyle w:val="20"/>
              <w:widowControl w:val="0"/>
              <w:numPr>
                <w:ilvl w:val="0"/>
                <w:numId w:val="16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436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документами, содержащими социальную информацию</w:t>
            </w:r>
          </w:p>
          <w:p w14:paraId="254337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2CE60DD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4DC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4. Социальная сфера</w:t>
            </w:r>
          </w:p>
        </w:tc>
      </w:tr>
      <w:tr w14:paraId="229334B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E8E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0B321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1398264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251B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4.1.</w:t>
            </w:r>
          </w:p>
          <w:p w14:paraId="2706532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06E9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63902B0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2CD00CB4">
            <w:pPr>
              <w:pStyle w:val="20"/>
              <w:widowControl w:val="0"/>
              <w:numPr>
                <w:ilvl w:val="0"/>
                <w:numId w:val="17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271"/>
              </w:tabs>
              <w:spacing w:after="0" w:line="276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448428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D1AA75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0A5B459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9FE1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0B7669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445C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4.2.</w:t>
            </w:r>
          </w:p>
          <w:p w14:paraId="7CB5479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Семья в современном мире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77DE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55F728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05CDCF00">
            <w:pPr>
              <w:pStyle w:val="20"/>
              <w:widowControl w:val="0"/>
              <w:numPr>
                <w:ilvl w:val="0"/>
                <w:numId w:val="18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6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438AD56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402945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084AB92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99DC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3C75BE2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D554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4.3.</w:t>
            </w:r>
          </w:p>
          <w:p w14:paraId="768D86F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Этнические общности и нации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EB8F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4E89FD3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1EC531DB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0E165B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0AC024A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0633E03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E575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179B2E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7C58E7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7718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4.4.</w:t>
            </w:r>
          </w:p>
          <w:p w14:paraId="0D8BEE9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CCB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3928EE7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251C8DC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46939A81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Проектные задания</w:t>
            </w:r>
          </w:p>
          <w:p w14:paraId="279B27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4727D02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CDD0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5. Политическая сфера</w:t>
            </w:r>
          </w:p>
        </w:tc>
      </w:tr>
      <w:tr w14:paraId="4159D94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918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23E35FC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E86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5.1.</w:t>
            </w:r>
          </w:p>
          <w:p w14:paraId="47E625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Политика и власть. Политическая система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19CA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6723448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4F07C52E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782458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2551774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1399F09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2382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1D6076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AFF2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5.2.</w:t>
            </w:r>
          </w:p>
          <w:p w14:paraId="730C05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CE3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171AF39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FFE92E8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6456C5F1">
            <w:pPr>
              <w:pStyle w:val="20"/>
              <w:widowControl w:val="0"/>
              <w:numPr>
                <w:ilvl w:val="0"/>
                <w:numId w:val="19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3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6FF48B8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35732E1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ED6C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14:paraId="0330D4C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B39D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0FA6A3A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5B526A8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14:paraId="06E1208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8986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14:paraId="2FEA9ED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 в системе социальных норм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BD9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4B32C21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54D8D20">
            <w:pPr>
              <w:pStyle w:val="20"/>
              <w:widowControl w:val="0"/>
              <w:numPr>
                <w:ilvl w:val="0"/>
                <w:numId w:val="2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9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 к документам, содержащим социальную информацию</w:t>
            </w:r>
          </w:p>
          <w:p w14:paraId="3B2C06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230147EB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102FA39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0421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ED45E1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13575E2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14:paraId="542ACB9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0A3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6.2.</w:t>
            </w:r>
          </w:p>
          <w:p w14:paraId="4720266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конституционного права Российской Федерации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E1BC1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162B88E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1F2F5B23">
            <w:pPr>
              <w:pStyle w:val="20"/>
              <w:widowControl w:val="0"/>
              <w:numPr>
                <w:ilvl w:val="0"/>
                <w:numId w:val="2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9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76C80C0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738353B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5D73E8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A2D6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81B44F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1516637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6931AAE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5F40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14:paraId="151E718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707F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5EFA3F9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4167478C">
            <w:pPr>
              <w:pStyle w:val="20"/>
              <w:widowControl w:val="0"/>
              <w:numPr>
                <w:ilvl w:val="0"/>
                <w:numId w:val="2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9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323093B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0C9F7C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6D44BB8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3" w:hRule="atLeast"/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B11A7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1DA119C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14:paraId="486770B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AF803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6.4.</w:t>
            </w:r>
          </w:p>
          <w:p w14:paraId="13E9706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99C5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33FCB0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615C136C">
            <w:pPr>
              <w:pStyle w:val="20"/>
              <w:widowControl w:val="0"/>
              <w:numPr>
                <w:ilvl w:val="0"/>
                <w:numId w:val="2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9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2461EE3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5BFBFD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73F7E82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AEEE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6A0BEB0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14:paraId="664581C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19B99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540AF54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Отрасли процессуального права</w:t>
            </w: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17812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73180FFF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Познавательные задания</w:t>
            </w:r>
          </w:p>
          <w:p w14:paraId="7D2A9215">
            <w:pPr>
              <w:pStyle w:val="20"/>
              <w:widowControl w:val="0"/>
              <w:numPr>
                <w:ilvl w:val="0"/>
                <w:numId w:val="20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left" w:pos="391"/>
              </w:tabs>
              <w:spacing w:after="0" w:line="276" w:lineRule="auto"/>
              <w:ind w:left="82" w:firstLine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Задания- задачи</w:t>
            </w:r>
          </w:p>
          <w:p w14:paraId="653337EC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78F5422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Самооценка и взаимооценка знаний /умений обучающихся</w:t>
            </w:r>
          </w:p>
        </w:tc>
      </w:tr>
      <w:tr w14:paraId="30A587A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000000" w:sz="4" w:space="0"/>
            <w:insideV w:val="non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4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FA0D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</w:t>
            </w:r>
          </w:p>
          <w:p w14:paraId="243B403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02,</w:t>
            </w:r>
          </w:p>
          <w:p w14:paraId="0892D2B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03,</w:t>
            </w:r>
          </w:p>
          <w:p w14:paraId="7B962615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04,</w:t>
            </w:r>
          </w:p>
          <w:p w14:paraId="1088BA94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05,</w:t>
            </w:r>
          </w:p>
          <w:p w14:paraId="5675077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06,</w:t>
            </w:r>
          </w:p>
          <w:p w14:paraId="018D952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07,</w:t>
            </w:r>
          </w:p>
          <w:p w14:paraId="7BECD7D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09,</w:t>
            </w:r>
          </w:p>
          <w:p w14:paraId="03A9FA7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0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A6E1D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F21EE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заданий промежуточной аттестации</w:t>
            </w:r>
          </w:p>
        </w:tc>
      </w:tr>
    </w:tbl>
    <w:p w14:paraId="17C2D2F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4D67CAD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14FD5BD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1009014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0872300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2C2FC7F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FF8738B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B0EEB4E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57766FC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6C095D8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26E928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A3E3902">
      <w:pPr>
        <w:pStyle w:val="20"/>
        <w:spacing w:after="0"/>
        <w:jc w:val="both"/>
        <w:rPr>
          <w:rFonts w:ascii="Times New Roman" w:hAnsi="Times New Roman" w:eastAsia="Times New Roman" w:cs="Times New Roman"/>
          <w:b/>
        </w:rPr>
      </w:pPr>
    </w:p>
    <w:p w14:paraId="198D01EF"/>
    <w:sectPr>
      <w:pgSz w:w="11906" w:h="16838"/>
      <w:pgMar w:top="1134" w:right="851" w:bottom="1134" w:left="1701" w:header="709" w:footer="709" w:gutter="0"/>
      <w:pgNumType w:start="29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OfficinaSansBookC">
    <w:altName w:val="Calibri"/>
    <w:panose1 w:val="00000000000000000000"/>
    <w:charset w:val="CC"/>
    <w:family w:val="modern"/>
    <w:pitch w:val="default"/>
    <w:sig w:usb0="00000000" w:usb1="00000000" w:usb2="00000000" w:usb3="00000000" w:csb0="00000005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FF6C9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  <w:p w14:paraId="4DF6AD5C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AF1C7D"/>
    <w:multiLevelType w:val="multilevel"/>
    <w:tmpl w:val="02AF1C7D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6485B"/>
    <w:multiLevelType w:val="multilevel"/>
    <w:tmpl w:val="04D6485B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nsid w:val="0AFD392D"/>
    <w:multiLevelType w:val="multilevel"/>
    <w:tmpl w:val="0AFD392D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nsid w:val="15173BD1"/>
    <w:multiLevelType w:val="multilevel"/>
    <w:tmpl w:val="15173BD1"/>
    <w:lvl w:ilvl="0" w:tentative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nsid w:val="188F62EE"/>
    <w:multiLevelType w:val="multilevel"/>
    <w:tmpl w:val="188F62EE"/>
    <w:lvl w:ilvl="0" w:tentative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nsid w:val="25DA4857"/>
    <w:multiLevelType w:val="multilevel"/>
    <w:tmpl w:val="25DA4857"/>
    <w:lvl w:ilvl="0" w:tentative="0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39" w:hanging="360"/>
      </w:pPr>
    </w:lvl>
    <w:lvl w:ilvl="2" w:tentative="0">
      <w:start w:val="1"/>
      <w:numFmt w:val="lowerRoman"/>
      <w:lvlText w:val="%3."/>
      <w:lvlJc w:val="right"/>
      <w:pPr>
        <w:ind w:left="2059" w:hanging="180"/>
      </w:pPr>
    </w:lvl>
    <w:lvl w:ilvl="3" w:tentative="0">
      <w:start w:val="1"/>
      <w:numFmt w:val="decimal"/>
      <w:lvlText w:val="%4."/>
      <w:lvlJc w:val="left"/>
      <w:pPr>
        <w:ind w:left="2779" w:hanging="360"/>
      </w:pPr>
    </w:lvl>
    <w:lvl w:ilvl="4" w:tentative="0">
      <w:start w:val="1"/>
      <w:numFmt w:val="lowerLetter"/>
      <w:lvlText w:val="%5."/>
      <w:lvlJc w:val="left"/>
      <w:pPr>
        <w:ind w:left="3499" w:hanging="360"/>
      </w:pPr>
    </w:lvl>
    <w:lvl w:ilvl="5" w:tentative="0">
      <w:start w:val="1"/>
      <w:numFmt w:val="lowerRoman"/>
      <w:lvlText w:val="%6."/>
      <w:lvlJc w:val="right"/>
      <w:pPr>
        <w:ind w:left="4219" w:hanging="180"/>
      </w:pPr>
    </w:lvl>
    <w:lvl w:ilvl="6" w:tentative="0">
      <w:start w:val="1"/>
      <w:numFmt w:val="decimal"/>
      <w:lvlText w:val="%7."/>
      <w:lvlJc w:val="left"/>
      <w:pPr>
        <w:ind w:left="4939" w:hanging="360"/>
      </w:pPr>
    </w:lvl>
    <w:lvl w:ilvl="7" w:tentative="0">
      <w:start w:val="1"/>
      <w:numFmt w:val="lowerLetter"/>
      <w:lvlText w:val="%8."/>
      <w:lvlJc w:val="left"/>
      <w:pPr>
        <w:ind w:left="5659" w:hanging="360"/>
      </w:pPr>
    </w:lvl>
    <w:lvl w:ilvl="8" w:tentative="0">
      <w:start w:val="1"/>
      <w:numFmt w:val="lowerRoman"/>
      <w:lvlText w:val="%9."/>
      <w:lvlJc w:val="right"/>
      <w:pPr>
        <w:ind w:left="6379" w:hanging="180"/>
      </w:pPr>
    </w:lvl>
  </w:abstractNum>
  <w:abstractNum w:abstractNumId="7">
    <w:nsid w:val="26245FD5"/>
    <w:multiLevelType w:val="multilevel"/>
    <w:tmpl w:val="26245FD5"/>
    <w:lvl w:ilvl="0" w:tentative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nsid w:val="2D234ABB"/>
    <w:multiLevelType w:val="multilevel"/>
    <w:tmpl w:val="2D234AB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31BB4"/>
    <w:multiLevelType w:val="multilevel"/>
    <w:tmpl w:val="2DE31BB4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nsid w:val="3766051A"/>
    <w:multiLevelType w:val="multilevel"/>
    <w:tmpl w:val="3766051A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726C09"/>
    <w:multiLevelType w:val="multilevel"/>
    <w:tmpl w:val="3E726C09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nsid w:val="46920C85"/>
    <w:multiLevelType w:val="multilevel"/>
    <w:tmpl w:val="46920C85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nsid w:val="4E7948E3"/>
    <w:multiLevelType w:val="multilevel"/>
    <w:tmpl w:val="4E7948E3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nsid w:val="55887810"/>
    <w:multiLevelType w:val="multilevel"/>
    <w:tmpl w:val="55887810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nsid w:val="576036FF"/>
    <w:multiLevelType w:val="multilevel"/>
    <w:tmpl w:val="576036FF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nsid w:val="64850ADA"/>
    <w:multiLevelType w:val="multilevel"/>
    <w:tmpl w:val="64850ADA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nsid w:val="746A5E26"/>
    <w:multiLevelType w:val="multilevel"/>
    <w:tmpl w:val="746A5E26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nsid w:val="79532E22"/>
    <w:multiLevelType w:val="multilevel"/>
    <w:tmpl w:val="79532E22"/>
    <w:lvl w:ilvl="0" w:tentative="0">
      <w:start w:val="1"/>
      <w:numFmt w:val="bullet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nsid w:val="7C314201"/>
    <w:multiLevelType w:val="multilevel"/>
    <w:tmpl w:val="7C314201"/>
    <w:lvl w:ilvl="0" w:tentative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"/>
  </w:num>
  <w:num w:numId="5">
    <w:abstractNumId w:val="5"/>
  </w:num>
  <w:num w:numId="6">
    <w:abstractNumId w:val="19"/>
  </w:num>
  <w:num w:numId="7">
    <w:abstractNumId w:val="7"/>
  </w:num>
  <w:num w:numId="8">
    <w:abstractNumId w:val="4"/>
  </w:num>
  <w:num w:numId="9">
    <w:abstractNumId w:val="0"/>
  </w:num>
  <w:num w:numId="10">
    <w:abstractNumId w:val="18"/>
  </w:num>
  <w:num w:numId="11">
    <w:abstractNumId w:val="17"/>
  </w:num>
  <w:num w:numId="12">
    <w:abstractNumId w:val="9"/>
  </w:num>
  <w:num w:numId="13">
    <w:abstractNumId w:val="16"/>
  </w:num>
  <w:num w:numId="14">
    <w:abstractNumId w:val="2"/>
  </w:num>
  <w:num w:numId="15">
    <w:abstractNumId w:val="14"/>
  </w:num>
  <w:num w:numId="16">
    <w:abstractNumId w:val="13"/>
  </w:num>
  <w:num w:numId="17">
    <w:abstractNumId w:val="11"/>
  </w:num>
  <w:num w:numId="18">
    <w:abstractNumId w:val="3"/>
  </w:num>
  <w:num w:numId="19">
    <w:abstractNumId w:val="1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230"/>
    <w:rsid w:val="00000ACA"/>
    <w:rsid w:val="00007EE3"/>
    <w:rsid w:val="000160ED"/>
    <w:rsid w:val="00035469"/>
    <w:rsid w:val="0005368F"/>
    <w:rsid w:val="00062CCA"/>
    <w:rsid w:val="00070E58"/>
    <w:rsid w:val="00073689"/>
    <w:rsid w:val="000822F4"/>
    <w:rsid w:val="000A4AFA"/>
    <w:rsid w:val="000C4AD3"/>
    <w:rsid w:val="000D5A7B"/>
    <w:rsid w:val="000E64E7"/>
    <w:rsid w:val="000F6979"/>
    <w:rsid w:val="00100FF7"/>
    <w:rsid w:val="00133FFB"/>
    <w:rsid w:val="0014786D"/>
    <w:rsid w:val="00151984"/>
    <w:rsid w:val="00152AF7"/>
    <w:rsid w:val="00166986"/>
    <w:rsid w:val="00177A7C"/>
    <w:rsid w:val="001A74FA"/>
    <w:rsid w:val="001D0667"/>
    <w:rsid w:val="002252EE"/>
    <w:rsid w:val="002327DC"/>
    <w:rsid w:val="00246311"/>
    <w:rsid w:val="00267112"/>
    <w:rsid w:val="002825D4"/>
    <w:rsid w:val="00283C7C"/>
    <w:rsid w:val="002A169E"/>
    <w:rsid w:val="002B7387"/>
    <w:rsid w:val="002C3E40"/>
    <w:rsid w:val="00303BD3"/>
    <w:rsid w:val="00316ACA"/>
    <w:rsid w:val="00341CD6"/>
    <w:rsid w:val="00351DDC"/>
    <w:rsid w:val="00380A79"/>
    <w:rsid w:val="0038550A"/>
    <w:rsid w:val="003B2543"/>
    <w:rsid w:val="003C0EFB"/>
    <w:rsid w:val="003C1006"/>
    <w:rsid w:val="003E1230"/>
    <w:rsid w:val="00407F3B"/>
    <w:rsid w:val="004203E6"/>
    <w:rsid w:val="00424757"/>
    <w:rsid w:val="00430A9D"/>
    <w:rsid w:val="004C2EF5"/>
    <w:rsid w:val="004D2DC3"/>
    <w:rsid w:val="0050421D"/>
    <w:rsid w:val="00532290"/>
    <w:rsid w:val="00585813"/>
    <w:rsid w:val="00590328"/>
    <w:rsid w:val="005B4F8F"/>
    <w:rsid w:val="005B6EF6"/>
    <w:rsid w:val="005B7955"/>
    <w:rsid w:val="005F2A77"/>
    <w:rsid w:val="00626379"/>
    <w:rsid w:val="00627A04"/>
    <w:rsid w:val="006512AB"/>
    <w:rsid w:val="00672FEE"/>
    <w:rsid w:val="00674926"/>
    <w:rsid w:val="00685212"/>
    <w:rsid w:val="006E58A5"/>
    <w:rsid w:val="00713052"/>
    <w:rsid w:val="00737491"/>
    <w:rsid w:val="00744D53"/>
    <w:rsid w:val="00786C85"/>
    <w:rsid w:val="00792395"/>
    <w:rsid w:val="007C2F7A"/>
    <w:rsid w:val="007C7459"/>
    <w:rsid w:val="00800072"/>
    <w:rsid w:val="00804973"/>
    <w:rsid w:val="00806688"/>
    <w:rsid w:val="00823944"/>
    <w:rsid w:val="00826DDB"/>
    <w:rsid w:val="00836F9C"/>
    <w:rsid w:val="008423E5"/>
    <w:rsid w:val="00842660"/>
    <w:rsid w:val="008510A0"/>
    <w:rsid w:val="00874736"/>
    <w:rsid w:val="00895D04"/>
    <w:rsid w:val="008B730F"/>
    <w:rsid w:val="008D074D"/>
    <w:rsid w:val="008D7EF0"/>
    <w:rsid w:val="008E1C8A"/>
    <w:rsid w:val="008F650D"/>
    <w:rsid w:val="00906374"/>
    <w:rsid w:val="00922CAF"/>
    <w:rsid w:val="009426FE"/>
    <w:rsid w:val="00953EF7"/>
    <w:rsid w:val="00954039"/>
    <w:rsid w:val="009610EF"/>
    <w:rsid w:val="0097381F"/>
    <w:rsid w:val="00975FEF"/>
    <w:rsid w:val="009806D0"/>
    <w:rsid w:val="009961F1"/>
    <w:rsid w:val="00997E04"/>
    <w:rsid w:val="009B03EA"/>
    <w:rsid w:val="009D537A"/>
    <w:rsid w:val="009E25FD"/>
    <w:rsid w:val="009E68CF"/>
    <w:rsid w:val="00A1530D"/>
    <w:rsid w:val="00A171FE"/>
    <w:rsid w:val="00A206AB"/>
    <w:rsid w:val="00A36565"/>
    <w:rsid w:val="00A37494"/>
    <w:rsid w:val="00A46D23"/>
    <w:rsid w:val="00A77F86"/>
    <w:rsid w:val="00AA062F"/>
    <w:rsid w:val="00AD1B69"/>
    <w:rsid w:val="00AD7938"/>
    <w:rsid w:val="00AE0E66"/>
    <w:rsid w:val="00AF3089"/>
    <w:rsid w:val="00AF79F1"/>
    <w:rsid w:val="00B12382"/>
    <w:rsid w:val="00B24C1A"/>
    <w:rsid w:val="00B36AEE"/>
    <w:rsid w:val="00B55435"/>
    <w:rsid w:val="00B91754"/>
    <w:rsid w:val="00B94F48"/>
    <w:rsid w:val="00BA08E9"/>
    <w:rsid w:val="00BA79F1"/>
    <w:rsid w:val="00BB0B8B"/>
    <w:rsid w:val="00BC0D79"/>
    <w:rsid w:val="00BC0E17"/>
    <w:rsid w:val="00BC6BAC"/>
    <w:rsid w:val="00BE4BAB"/>
    <w:rsid w:val="00C0088D"/>
    <w:rsid w:val="00C20191"/>
    <w:rsid w:val="00C80937"/>
    <w:rsid w:val="00C95F6C"/>
    <w:rsid w:val="00CB7EA4"/>
    <w:rsid w:val="00CF4BF8"/>
    <w:rsid w:val="00D2158E"/>
    <w:rsid w:val="00D25235"/>
    <w:rsid w:val="00D424CF"/>
    <w:rsid w:val="00D62388"/>
    <w:rsid w:val="00D94CC0"/>
    <w:rsid w:val="00E01967"/>
    <w:rsid w:val="00E13B38"/>
    <w:rsid w:val="00E25B0D"/>
    <w:rsid w:val="00E33B86"/>
    <w:rsid w:val="00E34B9D"/>
    <w:rsid w:val="00E43991"/>
    <w:rsid w:val="00E5774A"/>
    <w:rsid w:val="00E60277"/>
    <w:rsid w:val="00E9005B"/>
    <w:rsid w:val="00ED23EC"/>
    <w:rsid w:val="00ED6F49"/>
    <w:rsid w:val="00F01150"/>
    <w:rsid w:val="00F24A6D"/>
    <w:rsid w:val="00F52A12"/>
    <w:rsid w:val="00F55719"/>
    <w:rsid w:val="00F55878"/>
    <w:rsid w:val="30DC381D"/>
    <w:rsid w:val="6B38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Balloon Text"/>
    <w:basedOn w:val="1"/>
    <w:link w:val="2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2">
    <w:name w:val="footnote text"/>
    <w:basedOn w:val="1"/>
    <w:link w:val="38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3">
    <w:name w:val="head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15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6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8">
    <w:name w:val="Table Grid"/>
    <w:basedOn w:val="9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link w:val="41"/>
    <w:qFormat/>
    <w:uiPriority w:val="34"/>
    <w:pPr>
      <w:spacing w:after="160" w:line="259" w:lineRule="auto"/>
      <w:ind w:left="720"/>
      <w:contextualSpacing/>
    </w:pPr>
  </w:style>
  <w:style w:type="character" w:customStyle="1" w:styleId="21">
    <w:name w:val="Верхний колонтитул Знак"/>
    <w:basedOn w:val="8"/>
    <w:link w:val="13"/>
    <w:qFormat/>
    <w:uiPriority w:val="99"/>
  </w:style>
  <w:style w:type="character" w:customStyle="1" w:styleId="22">
    <w:name w:val="Нижний колонтитул Знак"/>
    <w:basedOn w:val="8"/>
    <w:link w:val="16"/>
    <w:qFormat/>
    <w:uiPriority w:val="99"/>
  </w:style>
  <w:style w:type="character" w:customStyle="1" w:styleId="23">
    <w:name w:val="Текст выноски Знак"/>
    <w:link w:val="11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24">
    <w:name w:val="_Style 20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5">
    <w:name w:val="_Style 21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6">
    <w:name w:val="_Style 22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7">
    <w:name w:val="_Style 23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24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9">
    <w:name w:val="_Style 25"/>
    <w:basedOn w:val="19"/>
    <w:qFormat/>
    <w:uiPriority w:val="0"/>
    <w:pPr>
      <w:spacing w:after="0" w:line="240" w:lineRule="auto"/>
    </w:pPr>
    <w:rPr>
      <w:sz w:val="20"/>
      <w:szCs w:val="20"/>
    </w:rPr>
    <w:tblPr>
      <w:tblCellMar>
        <w:left w:w="40" w:type="dxa"/>
        <w:right w:w="40" w:type="dxa"/>
      </w:tblCellMar>
    </w:tblPr>
  </w:style>
  <w:style w:type="table" w:customStyle="1" w:styleId="30">
    <w:name w:val="_Style 26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1">
    <w:name w:val="_Style 27"/>
    <w:basedOn w:val="19"/>
    <w:qFormat/>
    <w:uiPriority w:val="0"/>
    <w:tblPr>
      <w:tblCellMar>
        <w:left w:w="115" w:type="dxa"/>
        <w:right w:w="115" w:type="dxa"/>
      </w:tblCellMar>
    </w:tblPr>
  </w:style>
  <w:style w:type="character" w:customStyle="1" w:styleId="32">
    <w:name w:val="Заголовок 1 Знак"/>
    <w:basedOn w:val="8"/>
    <w:link w:val="2"/>
    <w:qFormat/>
    <w:uiPriority w:val="0"/>
    <w:rPr>
      <w:b/>
      <w:sz w:val="48"/>
      <w:szCs w:val="48"/>
      <w:lang w:eastAsia="en-US"/>
    </w:rPr>
  </w:style>
  <w:style w:type="paragraph" w:customStyle="1" w:styleId="33">
    <w:name w:val="pt-a-00008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4">
    <w:name w:val="pt-a-00004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6">
    <w:name w:val="pt-a-00004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7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8">
    <w:name w:val="Текст сноски Знак"/>
    <w:basedOn w:val="8"/>
    <w:link w:val="12"/>
    <w:semiHidden/>
    <w:qFormat/>
    <w:uiPriority w:val="99"/>
    <w:rPr>
      <w:sz w:val="20"/>
      <w:szCs w:val="20"/>
      <w:lang w:eastAsia="en-US"/>
    </w:rPr>
  </w:style>
  <w:style w:type="paragraph" w:customStyle="1" w:styleId="39">
    <w:name w:val="Знак2 Знак Знак Знак Знак Знак Знак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customStyle="1" w:styleId="40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Lucida Sans Unicode" w:hAnsi="Lucida Sans Unicode" w:eastAsia="Lucida Sans Unicode" w:cs="Lucida Sans Unicode"/>
    </w:rPr>
  </w:style>
  <w:style w:type="character" w:customStyle="1" w:styleId="41">
    <w:name w:val="Абзац списка Знак"/>
    <w:link w:val="20"/>
    <w:qFormat/>
    <w:uiPriority w:val="34"/>
    <w:rPr>
      <w:lang w:eastAsia="en-US"/>
    </w:rPr>
  </w:style>
  <w:style w:type="character" w:customStyle="1" w:styleId="42">
    <w:name w:val="Caption Cha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pPt+6/x2tcPJtPnk0FtPLKqRQ==">CgMxLjA4AHIhMVdlbDhlTmZTUFBCbWFKdmllWGVQdldWeVV6VTJ6eEx4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customXml/itemProps2.xml><?xml version="1.0" encoding="utf-8"?>
<ds:datastoreItem xmlns:ds="http://schemas.openxmlformats.org/officeDocument/2006/customXml" ds:itemID="{A7FFA56E-AAC1-46BC-9498-2D09E1DA41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38</Pages>
  <Words>8658</Words>
  <Characters>49356</Characters>
  <Lines>411</Lines>
  <Paragraphs>115</Paragraphs>
  <TotalTime>8</TotalTime>
  <ScaleCrop>false</ScaleCrop>
  <LinksUpToDate>false</LinksUpToDate>
  <CharactersWithSpaces>57899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2024-03-19T12:00:00Z</dcterms:created>
  <dc:creator>User</dc:creator>
  <cp:lastModifiedBy>i.lakrua</cp:lastModifiedBy>
  <dcterms:modified xsi:type="dcterms:W3CDTF">2026-04-17T09:48:32Z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CF4B322B990A45E49F300C467C6FB71B_13</vt:lpwstr>
  </property>
</Properties>
</file>